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 w:line="560" w:lineRule="exact"/>
        <w:jc w:val="center"/>
        <w:outlineLvl w:val="0"/>
        <w:rPr>
          <w:rFonts w:ascii="方正小标宋简体" w:hAnsi="文星标宋" w:eastAsia="方正小标宋简体" w:cs="文星标宋"/>
          <w:sz w:val="44"/>
          <w:szCs w:val="44"/>
        </w:rPr>
      </w:pPr>
      <w:r>
        <w:rPr>
          <w:rFonts w:hint="eastAsia" w:ascii="方正小标宋简体" w:hAnsi="文星标宋" w:eastAsia="方正小标宋简体" w:cs="文星标宋"/>
          <w:sz w:val="44"/>
          <w:szCs w:val="44"/>
        </w:rPr>
        <w:t>文化和旅游局行政执法服务指南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一、执法事项名称及适用范围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本指南适用于办理文化和旅游局行政许可事项。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二、办理依据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1、《山东省文物保护条例》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2、《中华人民共和国文物保护法》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3、《文物保护法实施条例》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4、《关于进一步优化文物保护项目审批的通知》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5、《文物保护工程管理办法》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6、《文物保护工程施工资质管理办法（试行）》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7、《历史文化名城名镇名村保护条例》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8、《营业性演出管理条例》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9、《博物馆条例》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、《文物复制拓印管理办法》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、《文物认定管理暂行办法》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、《中华人民共和国非物质文化遗产法》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、《营业性演出管理条例实施细则》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、《社会艺术水平考级管理办法》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、《“扫黄打非”工作举报奖励办法》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、《电影产业促进法》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、《点播影院、点播院线管理规定》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、《山东省著作权保护条例》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、《出版物市场管理规定》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、《新闻单位驻地方机构管理办法（试行）》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、《印刷业管理条例》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、《音像制品出版管理规定》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、《网络出版服务管理规定》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、《广播电视管理条例》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、《卫星电视广播地面接收设施管理规定》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、《图书出版管理规定》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三、承办机构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文化和旅游</w:t>
      </w:r>
      <w:r>
        <w:rPr>
          <w:rFonts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管理科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四、办理基本流程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申请人申请——受理——审查和审核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五、办理时限</w:t>
      </w:r>
    </w:p>
    <w:p>
      <w:pPr>
        <w:spacing w:line="56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导游证核发：10工作日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</w:rPr>
        <w:t>《电视剧制作许可证（乙种）》核发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：20工作日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广播电视专用频段内无线广播电视发射台、转播台的频率指配证明的核发：20工作日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省级行政区域内利用有线方式从事广播电视节目传送业务：20工作日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省级行政区域内从事广播电视无线传送业务：20工作日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广播电台、电视台变更台名、台标、节目设置范围或节目套数审批和初审：20工作日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广播电视节目制作经营单位设立审批：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15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工作日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点播影院设立的审批：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1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0工作日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文物保护工程资质（勘察设计、监理乙级以下和施工二级以下）审批：20工作日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国有文物保护单位和其他不可移动文物改变用途审批：20工作日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对尚未被认定为文物的监管物品审核：20工作日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利用不可移动文物举办展览、展销、演出等活动的许可：20工作日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小功率（50瓦以下）的无线广播电视发射设备订购证明核发：20工作日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营业性演出审批：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1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0工作日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考古调查勘探许可：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14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工作日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六、救济渠道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（一）当事人享有的权利：</w:t>
      </w:r>
      <w:r>
        <w:rPr>
          <w:rFonts w:hint="eastAsia" w:ascii="仿宋_GB2312" w:hAnsi="仿宋_GB2312" w:eastAsia="仿宋_GB2312" w:cs="仿宋_GB2312"/>
          <w:sz w:val="32"/>
          <w:szCs w:val="32"/>
        </w:rPr>
        <w:t>听证权利、陈述申辩权利、行政复议权利、行政诉讼权利、国家赔偿权利。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（二）救济途径：</w:t>
      </w:r>
      <w:r>
        <w:rPr>
          <w:rFonts w:hint="eastAsia" w:ascii="仿宋_GB2312" w:hAnsi="仿宋_GB2312" w:eastAsia="仿宋_GB2312" w:cs="仿宋_GB2312"/>
          <w:sz w:val="32"/>
          <w:szCs w:val="32"/>
        </w:rPr>
        <w:t>向作出具体行政行为的行政执法部门申请进行听证、陈述申辩；向本级政府法制机构提出行政复议；向被告所在地人民法院提出行政诉讼和国家赔偿。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七、监督和投诉渠道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监督部门：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文化和旅游局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投诉电话：0</w:t>
      </w:r>
      <w:r>
        <w:rPr>
          <w:rFonts w:ascii="仿宋_GB2312" w:hAnsi="仿宋_GB2312" w:eastAsia="仿宋_GB2312" w:cs="仿宋_GB2312"/>
          <w:sz w:val="32"/>
          <w:szCs w:val="32"/>
        </w:rPr>
        <w:t>535-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8213601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信函投诉：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文化和旅游局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八、办公电话、地址和时间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办公时间：正常工作日上午8：30-12：00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下午14：00-17：30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办公电话：0</w:t>
      </w:r>
      <w:r>
        <w:rPr>
          <w:rFonts w:ascii="仿宋_GB2312" w:hAnsi="仿宋_GB2312" w:eastAsia="仿宋_GB2312" w:cs="仿宋_GB2312"/>
          <w:sz w:val="32"/>
          <w:szCs w:val="32"/>
        </w:rPr>
        <w:t>535-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8249899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招远市府前</w:t>
      </w:r>
      <w:r>
        <w:rPr>
          <w:rFonts w:hint="eastAsia" w:ascii="仿宋_GB2312" w:hAnsi="仿宋_GB2312" w:eastAsia="仿宋_GB2312" w:cs="仿宋_GB2312"/>
          <w:sz w:val="32"/>
          <w:szCs w:val="32"/>
        </w:rPr>
        <w:t>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128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文化和旅游局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D2"/>
    <w:rsid w:val="0018620D"/>
    <w:rsid w:val="002258D2"/>
    <w:rsid w:val="002C48A1"/>
    <w:rsid w:val="00307844"/>
    <w:rsid w:val="00394BBA"/>
    <w:rsid w:val="003E7A6E"/>
    <w:rsid w:val="00557AE8"/>
    <w:rsid w:val="005A1342"/>
    <w:rsid w:val="00646360"/>
    <w:rsid w:val="00697462"/>
    <w:rsid w:val="00737A0E"/>
    <w:rsid w:val="00740C0C"/>
    <w:rsid w:val="00743771"/>
    <w:rsid w:val="00892954"/>
    <w:rsid w:val="008E3A84"/>
    <w:rsid w:val="00965F00"/>
    <w:rsid w:val="009D0B76"/>
    <w:rsid w:val="00A24ABE"/>
    <w:rsid w:val="00A70C65"/>
    <w:rsid w:val="00A960F6"/>
    <w:rsid w:val="00DC730B"/>
    <w:rsid w:val="00E8526E"/>
    <w:rsid w:val="00E9645A"/>
    <w:rsid w:val="00F037E0"/>
    <w:rsid w:val="00F45D0C"/>
    <w:rsid w:val="0C104FDE"/>
    <w:rsid w:val="0C167E2A"/>
    <w:rsid w:val="0D7D0B3F"/>
    <w:rsid w:val="19F5198E"/>
    <w:rsid w:val="212F3AFF"/>
    <w:rsid w:val="21B074C4"/>
    <w:rsid w:val="2D784C0B"/>
    <w:rsid w:val="38C2638E"/>
    <w:rsid w:val="417E2264"/>
    <w:rsid w:val="41E812CC"/>
    <w:rsid w:val="4A4E6D43"/>
    <w:rsid w:val="563B471F"/>
    <w:rsid w:val="5C9B16CF"/>
    <w:rsid w:val="637655D3"/>
    <w:rsid w:val="63951187"/>
    <w:rsid w:val="68343B66"/>
    <w:rsid w:val="72762F27"/>
    <w:rsid w:val="77EC56C9"/>
    <w:rsid w:val="7E32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236</Words>
  <Characters>1349</Characters>
  <Lines>11</Lines>
  <Paragraphs>3</Paragraphs>
  <TotalTime>5</TotalTime>
  <ScaleCrop>false</ScaleCrop>
  <LinksUpToDate>false</LinksUpToDate>
  <CharactersWithSpaces>1582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2017-12-18T07:55:00Z</dcterms:created>
  <dc:creator>why01</dc:creator>
  <cp:lastModifiedBy>徐银波</cp:lastModifiedBy>
  <dcterms:modified xsi:type="dcterms:W3CDTF">2021-12-21T08:53:21Z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