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交通运输行政监督流程图</w:t>
      </w:r>
    </w:p>
    <w:p>
      <w:pPr>
        <w:ind w:firstLine="641" w:firstLineChars="200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ascii="华文中宋" w:hAnsi="华文中宋" w:eastAsia="华文中宋" w:cs="楷体_GB2312"/>
          <w:b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132715</wp:posOffset>
                </wp:positionV>
                <wp:extent cx="6371590" cy="4953000"/>
                <wp:effectExtent l="0" t="0" r="0" b="0"/>
                <wp:wrapThrough wrapText="bothSides">
                  <wp:wrapPolygon>
                    <wp:start x="327" y="222"/>
                    <wp:lineTo x="21275" y="222"/>
                    <wp:lineTo x="21275" y="21381"/>
                    <wp:lineTo x="327" y="21381"/>
                    <wp:lineTo x="327" y="222"/>
                  </wp:wrapPolygon>
                </wp:wrapThrough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590" cy="4953000"/>
                          <a:chOff x="0" y="0"/>
                          <a:chExt cx="10034" cy="7800"/>
                        </a:xfrm>
                      </wpg:grpSpPr>
                      <wps:wsp>
                        <wps:cNvPr id="86" name="矩形 86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10034" cy="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bodyPr upright="1"/>
                      </wps:wsp>
                      <wpg:grpSp>
                        <wpg:cNvPr id="102" name="组合 102"/>
                        <wpg:cNvGrpSpPr/>
                        <wpg:grpSpPr>
                          <a:xfrm>
                            <a:off x="720" y="312"/>
                            <a:ext cx="8100" cy="6667"/>
                            <a:chOff x="0" y="0"/>
                            <a:chExt cx="7043" cy="5807"/>
                          </a:xfrm>
                        </wpg:grpSpPr>
                        <wps:wsp>
                          <wps:cNvPr id="87" name="文本框 87"/>
                          <wps:cNvSpPr txBox="1"/>
                          <wps:spPr>
                            <a:xfrm>
                              <a:off x="939" y="0"/>
                              <a:ext cx="3598" cy="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楷体_GB2312" w:eastAsia="仿宋_GB2312" w:cs="楷体_GB2312"/>
                                    <w:kern w:val="0"/>
                                    <w:szCs w:val="21"/>
                                  </w:rPr>
                                  <w:t>日常检查</w:t>
                                </w:r>
                              </w:p>
                            </w:txbxContent>
                          </wps:txbx>
                          <wps:bodyPr lIns="900000" tIns="180000" rIns="91440" bIns="45720" upright="1"/>
                        </wps:wsp>
                        <wps:wsp>
                          <wps:cNvPr id="88" name="文本框 88"/>
                          <wps:cNvSpPr txBox="1"/>
                          <wps:spPr>
                            <a:xfrm>
                              <a:off x="939" y="1087"/>
                              <a:ext cx="3131" cy="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hAnsi="楷体_GB2312" w:eastAsia="仿宋_GB2312" w:cs="楷体_GB2312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楷体_GB2312" w:eastAsia="仿宋_GB2312" w:cs="楷体_GB2312"/>
                                    <w:kern w:val="0"/>
                                    <w:szCs w:val="21"/>
                                  </w:rPr>
                                  <w:t>检查内业资料或者作业现场</w:t>
                                </w:r>
                              </w:p>
                            </w:txbxContent>
                          </wps:txbx>
                          <wps:bodyPr lIns="180000" tIns="180000" rIns="91440" bIns="45720" upright="1"/>
                        </wps:wsp>
                        <wps:wsp>
                          <wps:cNvPr id="89" name="文本框 89"/>
                          <wps:cNvSpPr txBox="1"/>
                          <wps:spPr>
                            <a:xfrm>
                              <a:off x="5322" y="1087"/>
                              <a:ext cx="1721" cy="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无违规问题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或安全隐患</w:t>
                                </w:r>
                              </w:p>
                            </w:txbxContent>
                          </wps:txbx>
                          <wps:bodyPr lIns="91440" tIns="72000" rIns="91440" bIns="45720" upright="1"/>
                        </wps:wsp>
                        <wps:wsp>
                          <wps:cNvPr id="90" name="文本框 90"/>
                          <wps:cNvSpPr txBox="1"/>
                          <wps:spPr>
                            <a:xfrm>
                              <a:off x="0" y="2310"/>
                              <a:ext cx="5948" cy="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有违规问题或安全隐患，现场或五日内送达督查整改表，责令限期整改</w:t>
                                </w:r>
                              </w:p>
                            </w:txbxContent>
                          </wps:txbx>
                          <wps:bodyPr lIns="91440" tIns="180000" rIns="91440" bIns="45720" upright="1"/>
                        </wps:wsp>
                        <wps:wsp>
                          <wps:cNvPr id="91" name="文本框 91"/>
                          <wps:cNvSpPr txBox="1"/>
                          <wps:spPr>
                            <a:xfrm>
                              <a:off x="2009" y="3444"/>
                              <a:ext cx="770" cy="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复查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2" name="文本框 92"/>
                          <wps:cNvSpPr txBox="1"/>
                          <wps:spPr>
                            <a:xfrm>
                              <a:off x="1761" y="4545"/>
                              <a:ext cx="1253" cy="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整改合格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3" name="文本框 93"/>
                          <wps:cNvSpPr txBox="1"/>
                          <wps:spPr>
                            <a:xfrm>
                              <a:off x="1539" y="5370"/>
                              <a:ext cx="1566" cy="4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eastAsia="仿宋_GB2312"/>
                                    <w:szCs w:val="21"/>
                                  </w:rPr>
                                  <w:t>结案归档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4" name="直接连接符 94"/>
                          <wps:cNvCnPr/>
                          <wps:spPr>
                            <a:xfrm>
                              <a:off x="2817" y="679"/>
                              <a:ext cx="0" cy="40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95" name="直接连接符 95"/>
                          <wps:cNvCnPr/>
                          <wps:spPr>
                            <a:xfrm>
                              <a:off x="4070" y="1494"/>
                              <a:ext cx="1252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96" name="直接连接符 96"/>
                          <wps:cNvCnPr/>
                          <wps:spPr>
                            <a:xfrm flipH="1">
                              <a:off x="3105" y="5645"/>
                              <a:ext cx="3596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97" name="直接连接符 97"/>
                          <wps:cNvCnPr/>
                          <wps:spPr>
                            <a:xfrm>
                              <a:off x="2361" y="3856"/>
                              <a:ext cx="1" cy="68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98" name="直接连接符 98"/>
                          <wps:cNvCnPr/>
                          <wps:spPr>
                            <a:xfrm>
                              <a:off x="2321" y="4957"/>
                              <a:ext cx="1" cy="40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99" name="直接连接符 99"/>
                          <wps:cNvCnPr/>
                          <wps:spPr>
                            <a:xfrm>
                              <a:off x="2413" y="3031"/>
                              <a:ext cx="1" cy="41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00" name="直接连接符 100"/>
                          <wps:cNvCnPr/>
                          <wps:spPr>
                            <a:xfrm>
                              <a:off x="2661" y="1902"/>
                              <a:ext cx="0" cy="40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01" name="直接连接符 101"/>
                          <wps:cNvCnPr/>
                          <wps:spPr>
                            <a:xfrm flipH="1" flipV="1">
                              <a:off x="6730" y="1902"/>
                              <a:ext cx="1" cy="374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pt;margin-top:10.45pt;height:390pt;width:501.7pt;mso-wrap-distance-left:9pt;mso-wrap-distance-right:9pt;z-index:-251563008;mso-width-relative:page;mso-height-relative:page;" coordsize="10034,7800" wrapcoords="327 222 21275 222 21275 21381 327 21381 327 222" o:gfxdata="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0HevaNsAAAAKAQAADwAAAAAAAAAB&#10;ACAAAAAiAAAAZHJzL2Rvd25yZXYueG1sUEsBAhQAFAAAAAgAh07iQB2fSVdkBQAAXScAAA4AAAAA&#10;AAAAAQAgAAAAKgEAAGRycy9lMm9Eb2MueG1sUEsFBgAAAAAGAAYAWQEAAAAJAAAAAA==&#10;">
                <o:lock v:ext="edit" aspectratio="f"/>
                <v:rect id="_x0000_s1026" o:spid="_x0000_s1026" o:spt="1" style="position:absolute;left:0;top:0;height:7800;width:10034;" filled="f" stroked="f" coordsize="21600,21600" o:gfxdata="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AM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v:group id="_x0000_s1026" o:spid="_x0000_s1026" o:spt="203" style="position:absolute;left:720;top:312;height:6667;width:8100;" coordsize="7043,5807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939;top:0;height:679;width:3598;" fillcolor="#FFFFFF" filled="t" stroked="t" coordsize="21600,21600" o:gfxdata="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rZrh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 inset="25mm,5mm,2.54mm,1.27mm">
                      <w:txbxContent>
                        <w:p>
                          <w:pPr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楷体_GB2312" w:eastAsia="仿宋_GB2312" w:cs="楷体_GB2312"/>
                              <w:kern w:val="0"/>
                              <w:szCs w:val="21"/>
                            </w:rPr>
                            <w:t>日常检查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9;top:1087;height:815;width:3131;" fillcolor="#FFFFFF" filled="t" stroked="t" coordsize="21600,21600" o:gfxdata="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F6Yq5AAAA2w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 inset="5mm,5mm,2.54mm,1.27mm">
                      <w:txbxContent>
                        <w:p>
                          <w:pPr>
                            <w:rPr>
                              <w:rFonts w:hint="eastAsia" w:ascii="仿宋_GB2312" w:hAnsi="楷体_GB2312" w:eastAsia="仿宋_GB2312" w:cs="楷体_GB2312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楷体_GB2312" w:eastAsia="仿宋_GB2312" w:cs="楷体_GB2312"/>
                              <w:kern w:val="0"/>
                              <w:szCs w:val="21"/>
                            </w:rPr>
                            <w:t>检查内业资料或者作业现场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322;top:1087;height:815;width:1721;" fillcolor="#FFFFFF" filled="t" stroked="t" coordsize="21600,21600" o:gfxdata="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FRC7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 inset="2.54mm,2mm,2.54mm,1.27mm"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无违规问题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或安全隐患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0;top:2310;height:679;width:5948;" fillcolor="#FFFFFF" filled="t" stroked="t" coordsize="21600,21600" o:gfxdata="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gmCE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 inset="2.54mm,5mm,2.54mm,1.27mm">
                      <w:txbxContent>
                        <w:p>
                          <w:pPr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有违规问题或安全隐患，现场或五日内送达督查整改表，责令限期整改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009;top:3444;height:412;width:770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复查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761;top:4545;height:407;width:1253;" fillcolor="#FFFFFF" filled="t" stroked="t" coordsize="21600,21600" o:gfxdata="UEsDBAoAAAAAAIdO4kAAAAAAAAAAAAAAAAAEAAAAZHJzL1BLAwQUAAAACACHTuJAiwnnb7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qE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Cedv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整改合格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39;top:5370;height:437;width:1566;" fillcolor="#FFFFFF" filled="t" stroked="t" coordsize="21600,21600" o:gfxdata="UEsDBAoAAAAAAIdO4kAAAAAAAAAAAAAAAAAEAAAAZHJzL1BLAwQUAAAACACHTuJA5EVC9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oWG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VC9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仿宋_GB2312" w:eastAsia="仿宋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Cs w:val="21"/>
                            </w:rPr>
                            <w:t>结案归档</w:t>
                          </w:r>
                        </w:p>
                      </w:txbxContent>
                    </v:textbox>
                  </v:shape>
                  <v:line id="_x0000_s1026" o:spid="_x0000_s1026" o:spt="20" style="position:absolute;left:2817;top:679;height:408;width:0;" filled="f" stroked="t" coordsize="21600,21600" o:gfxdata="UEsDBAoAAAAAAIdO4kAAAAAAAAAAAAAAAAAEAAAAZHJzL1BLAwQUAAAACACHTuJAe0H58r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tB+fK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4070;top:1494;height:0;width:1252;" filled="f" stroked="t" coordsize="21600,21600" o:gfxdata="UEsDBAoAAAAAAIdO4kAAAAAAAAAAAAAAAAAEAAAAZHJzL1BLAwQUAAAACACHTuJAFA1cab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QNXGm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3105;top:5645;flip:x;height:1;width:3596;" filled="f" stroked="t" coordsize="21600,21600" o:gfxdata="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gTkw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2361;top:3856;height:684;width:1;" filled="f" stroked="t" coordsize="21600,21600" o:gfxdata="UEsDBAoAAAAAAIdO4kAAAAAAAAAAAAAAAAAEAAAAZHJzL1BLAwQUAAAACACHTuJAi5Nnhb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Yw+oD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TZ4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2321;top:4957;height:408;width:1;" filled="f" stroked="t" coordsize="21600,21600" o:gfxdata="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zz9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2413;top:3031;height:413;width:1;" filled="f" stroked="t" coordsize="21600,21600" o:gfxdata="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BWb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2661;top:1902;height:408;width:0;" filled="f" stroked="t" coordsize="21600,21600" o:gfxdata="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vf62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6730;top:1902;flip:x y;height:3743;width:1;" filled="f" stroked="t" coordsize="21600,21600" o:gfxdata="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svTQ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w10:wrap type="through"/>
              </v:group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2021-12-21T06:09:57Z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