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pPr>
      <w:bookmarkStart w:id="0" w:name="_GoBack"/>
      <w:bookmarkEnd w:id="0"/>
    </w:p>
    <w:tbl>
      <w:tblPr>
        <w:tblStyle w:val="3"/>
        <w:tblW w:w="14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49"/>
        <w:gridCol w:w="2550"/>
        <w:gridCol w:w="3117"/>
        <w:gridCol w:w="5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084" w:type="dxa"/>
            <w:gridSpan w:val="5"/>
            <w:noWrap/>
            <w:vAlign w:val="center"/>
          </w:tcPr>
          <w:p>
            <w:pPr>
              <w:adjustRightInd w:val="0"/>
              <w:snapToGrid w:val="0"/>
              <w:jc w:val="center"/>
              <w:rPr>
                <w:rFonts w:ascii="黑体" w:hAnsi="黑体" w:eastAsia="黑体" w:cs="仿宋"/>
              </w:rPr>
            </w:pPr>
            <w:r>
              <w:rPr>
                <w:rFonts w:hint="eastAsia" w:ascii="黑体" w:hAnsi="黑体" w:eastAsia="黑体" w:cs="仿宋"/>
              </w:rPr>
              <w:t>一、符合下列情形的轻微违法行为，不予行政处罚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084" w:type="dxa"/>
            <w:gridSpan w:val="5"/>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交通运输管理领域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63" w:type="dxa"/>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序号</w:t>
            </w:r>
          </w:p>
        </w:tc>
        <w:tc>
          <w:tcPr>
            <w:tcW w:w="5099" w:type="dxa"/>
            <w:gridSpan w:val="2"/>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违法行为</w:t>
            </w:r>
          </w:p>
        </w:tc>
        <w:tc>
          <w:tcPr>
            <w:tcW w:w="3117" w:type="dxa"/>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适用条件</w:t>
            </w:r>
          </w:p>
        </w:tc>
        <w:tc>
          <w:tcPr>
            <w:tcW w:w="5005" w:type="dxa"/>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63" w:type="dxa"/>
            <w:noWrap/>
            <w:vAlign w:val="center"/>
          </w:tcPr>
          <w:p>
            <w:pPr>
              <w:adjustRightInd w:val="0"/>
              <w:snapToGrid w:val="0"/>
              <w:spacing w:line="360" w:lineRule="exact"/>
              <w:jc w:val="center"/>
              <w:rPr>
                <w:rFonts w:hAnsi="仿宋" w:cs="仿宋"/>
                <w:sz w:val="24"/>
              </w:rPr>
            </w:pPr>
          </w:p>
        </w:tc>
        <w:tc>
          <w:tcPr>
            <w:tcW w:w="5099" w:type="dxa"/>
            <w:gridSpan w:val="2"/>
            <w:noWrap/>
            <w:vAlign w:val="center"/>
          </w:tcPr>
          <w:p>
            <w:pPr>
              <w:adjustRightInd w:val="0"/>
              <w:snapToGrid w:val="0"/>
              <w:spacing w:line="360" w:lineRule="exact"/>
              <w:rPr>
                <w:sz w:val="24"/>
              </w:rPr>
            </w:pPr>
            <w:r>
              <w:rPr>
                <w:rFonts w:hint="eastAsia"/>
                <w:sz w:val="24"/>
              </w:rPr>
              <w:t>无</w:t>
            </w:r>
          </w:p>
        </w:tc>
        <w:tc>
          <w:tcPr>
            <w:tcW w:w="3117" w:type="dxa"/>
            <w:noWrap/>
            <w:vAlign w:val="center"/>
          </w:tcPr>
          <w:p>
            <w:pPr>
              <w:adjustRightInd w:val="0"/>
              <w:snapToGrid w:val="0"/>
              <w:spacing w:line="360" w:lineRule="exact"/>
              <w:rPr>
                <w:rFonts w:hAnsi="仿宋" w:cs="仿宋"/>
                <w:sz w:val="24"/>
              </w:rPr>
            </w:pPr>
          </w:p>
        </w:tc>
        <w:tc>
          <w:tcPr>
            <w:tcW w:w="5005" w:type="dxa"/>
            <w:noWrap/>
            <w:vAlign w:val="center"/>
          </w:tcPr>
          <w:p>
            <w:pPr>
              <w:adjustRightInd w:val="0"/>
              <w:snapToGrid w:val="0"/>
              <w:spacing w:line="360" w:lineRule="exact"/>
              <w:rPr>
                <w:rFonts w:hAnsi="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84" w:type="dxa"/>
            <w:gridSpan w:val="5"/>
            <w:noWrap/>
            <w:vAlign w:val="center"/>
          </w:tcPr>
          <w:p>
            <w:pPr>
              <w:adjustRightInd w:val="0"/>
              <w:snapToGrid w:val="0"/>
              <w:spacing w:line="360" w:lineRule="exact"/>
              <w:jc w:val="center"/>
              <w:rPr>
                <w:rFonts w:ascii="黑体" w:hAnsi="黑体" w:eastAsia="黑体"/>
              </w:rPr>
            </w:pPr>
            <w:r>
              <w:rPr>
                <w:rFonts w:hint="eastAsia" w:ascii="黑体" w:hAnsi="黑体" w:eastAsia="黑体"/>
              </w:rPr>
              <w:t>二、下列轻微违法行为，符合法定适用条件，依法不予行政处罚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84" w:type="dxa"/>
            <w:gridSpan w:val="5"/>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交通运输管理领域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ign w:val="center"/>
          </w:tcPr>
          <w:p>
            <w:pPr>
              <w:adjustRightInd w:val="0"/>
              <w:snapToGrid w:val="0"/>
              <w:spacing w:line="360" w:lineRule="exact"/>
              <w:jc w:val="center"/>
              <w:rPr>
                <w:rFonts w:hAnsi="黑体" w:cs="仿宋"/>
                <w:sz w:val="24"/>
              </w:rPr>
            </w:pPr>
            <w:r>
              <w:rPr>
                <w:rFonts w:hint="eastAsia" w:ascii="黑体" w:hAnsi="黑体" w:eastAsia="黑体" w:cs="仿宋"/>
              </w:rPr>
              <w:t>序号</w:t>
            </w:r>
          </w:p>
        </w:tc>
        <w:tc>
          <w:tcPr>
            <w:tcW w:w="5099" w:type="dxa"/>
            <w:gridSpan w:val="2"/>
            <w:noWrap/>
            <w:vAlign w:val="center"/>
          </w:tcPr>
          <w:p>
            <w:pPr>
              <w:adjustRightInd w:val="0"/>
              <w:snapToGrid w:val="0"/>
              <w:spacing w:line="360" w:lineRule="exact"/>
              <w:jc w:val="center"/>
              <w:rPr>
                <w:rFonts w:hAnsi="黑体" w:cs="仿宋"/>
                <w:sz w:val="24"/>
              </w:rPr>
            </w:pPr>
            <w:r>
              <w:rPr>
                <w:rFonts w:hint="eastAsia" w:ascii="黑体" w:hAnsi="黑体" w:eastAsia="黑体" w:cs="仿宋"/>
              </w:rPr>
              <w:t>违法行为</w:t>
            </w:r>
          </w:p>
        </w:tc>
        <w:tc>
          <w:tcPr>
            <w:tcW w:w="3117" w:type="dxa"/>
            <w:noWrap/>
            <w:vAlign w:val="center"/>
          </w:tcPr>
          <w:p>
            <w:pPr>
              <w:adjustRightInd w:val="0"/>
              <w:snapToGrid w:val="0"/>
              <w:spacing w:line="360" w:lineRule="exact"/>
              <w:jc w:val="center"/>
              <w:rPr>
                <w:rFonts w:hAnsi="黑体" w:cs="仿宋"/>
                <w:sz w:val="24"/>
              </w:rPr>
            </w:pPr>
            <w:r>
              <w:rPr>
                <w:rFonts w:hint="eastAsia" w:ascii="黑体" w:hAnsi="黑体" w:eastAsia="黑体" w:cs="仿宋"/>
              </w:rPr>
              <w:t>适用条件</w:t>
            </w:r>
          </w:p>
        </w:tc>
        <w:tc>
          <w:tcPr>
            <w:tcW w:w="5005" w:type="dxa"/>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法定依据</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9"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1</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擅自占用、挖掘公路</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首次被发现；</w:t>
            </w:r>
          </w:p>
          <w:p>
            <w:pPr>
              <w:adjustRightInd w:val="0"/>
              <w:snapToGrid w:val="0"/>
              <w:spacing w:line="360" w:lineRule="exact"/>
              <w:rPr>
                <w:sz w:val="24"/>
              </w:rPr>
            </w:pPr>
            <w:r>
              <w:rPr>
                <w:sz w:val="24"/>
              </w:rPr>
              <w:t>2.</w:t>
            </w:r>
            <w:r>
              <w:rPr>
                <w:rFonts w:hint="eastAsia"/>
                <w:sz w:val="24"/>
              </w:rPr>
              <w:t>擅自占用公路</w:t>
            </w:r>
            <w:r>
              <w:rPr>
                <w:sz w:val="24"/>
              </w:rPr>
              <w:t>1</w:t>
            </w:r>
            <w:r>
              <w:rPr>
                <w:rFonts w:hint="eastAsia"/>
                <w:sz w:val="24"/>
              </w:rPr>
              <w:t>平方米以下；</w:t>
            </w:r>
          </w:p>
          <w:p>
            <w:pPr>
              <w:adjustRightInd w:val="0"/>
              <w:snapToGrid w:val="0"/>
              <w:spacing w:line="360" w:lineRule="exact"/>
              <w:rPr>
                <w:sz w:val="24"/>
              </w:rPr>
            </w:pPr>
            <w:r>
              <w:rPr>
                <w:sz w:val="24"/>
              </w:rPr>
              <w:t>3.</w:t>
            </w:r>
            <w:r>
              <w:rPr>
                <w:rFonts w:hint="eastAsia"/>
                <w:sz w:val="24"/>
              </w:rPr>
              <w:t>经责令及时停止违法行为，恢复原状；</w:t>
            </w:r>
          </w:p>
          <w:p>
            <w:pPr>
              <w:adjustRightInd w:val="0"/>
              <w:snapToGrid w:val="0"/>
              <w:spacing w:line="360" w:lineRule="exact"/>
              <w:rPr>
                <w:rFonts w:hAnsi="宋体" w:cs="宋体"/>
                <w:sz w:val="24"/>
              </w:rPr>
            </w:pPr>
            <w:r>
              <w:rPr>
                <w:sz w:val="24"/>
              </w:rPr>
              <w:t>4.</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《中华人民共和国公路法》（</w:t>
            </w:r>
            <w:r>
              <w:rPr>
                <w:sz w:val="24"/>
              </w:rPr>
              <w:t>1997</w:t>
            </w:r>
            <w:r>
              <w:rPr>
                <w:rFonts w:hint="eastAsia"/>
                <w:sz w:val="24"/>
              </w:rPr>
              <w:t>年</w:t>
            </w:r>
            <w:r>
              <w:rPr>
                <w:sz w:val="24"/>
              </w:rPr>
              <w:t>7</w:t>
            </w:r>
            <w:r>
              <w:rPr>
                <w:rFonts w:hint="eastAsia"/>
                <w:sz w:val="24"/>
              </w:rPr>
              <w:t>月通过，</w:t>
            </w:r>
            <w:r>
              <w:rPr>
                <w:sz w:val="24"/>
              </w:rPr>
              <w:t>2017</w:t>
            </w:r>
            <w:r>
              <w:rPr>
                <w:rFonts w:hint="eastAsia"/>
                <w:sz w:val="24"/>
              </w:rPr>
              <w:t>年</w:t>
            </w:r>
            <w:r>
              <w:rPr>
                <w:sz w:val="24"/>
              </w:rPr>
              <w:t>11</w:t>
            </w:r>
            <w:r>
              <w:rPr>
                <w:rFonts w:hint="eastAsia"/>
                <w:sz w:val="24"/>
              </w:rPr>
              <w:t>月修正）第七十六条；</w:t>
            </w:r>
          </w:p>
          <w:p>
            <w:pPr>
              <w:adjustRightInd w:val="0"/>
              <w:snapToGrid w:val="0"/>
              <w:spacing w:line="360" w:lineRule="exact"/>
              <w:rPr>
                <w:sz w:val="24"/>
              </w:rPr>
            </w:pPr>
            <w:r>
              <w:rPr>
                <w:sz w:val="24"/>
              </w:rPr>
              <w:t>2.</w:t>
            </w:r>
            <w:r>
              <w:rPr>
                <w:rFonts w:hint="eastAsia"/>
                <w:sz w:val="24"/>
              </w:rPr>
              <w:t>《山东省高速公路条例》（</w:t>
            </w:r>
            <w:r>
              <w:rPr>
                <w:sz w:val="24"/>
              </w:rPr>
              <w:t>2000</w:t>
            </w:r>
            <w:r>
              <w:rPr>
                <w:rFonts w:hint="eastAsia"/>
                <w:sz w:val="24"/>
              </w:rPr>
              <w:t>年</w:t>
            </w:r>
            <w:r>
              <w:rPr>
                <w:sz w:val="24"/>
              </w:rPr>
              <w:t>10</w:t>
            </w:r>
            <w:r>
              <w:rPr>
                <w:rFonts w:hint="eastAsia"/>
                <w:sz w:val="24"/>
              </w:rPr>
              <w:t>月通过）第四十六条；</w:t>
            </w:r>
          </w:p>
          <w:p>
            <w:pPr>
              <w:adjustRightInd w:val="0"/>
              <w:snapToGrid w:val="0"/>
              <w:spacing w:line="360" w:lineRule="exact"/>
              <w:rPr>
                <w:rFonts w:hAnsi="宋体" w:cs="宋体"/>
                <w:sz w:val="24"/>
              </w:rPr>
            </w:pPr>
            <w:r>
              <w:rPr>
                <w:sz w:val="24"/>
              </w:rPr>
              <w:t>3.</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1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2</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从事危及公路安全的作业</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首次被发现且违法情节轻微；</w:t>
            </w:r>
          </w:p>
          <w:p>
            <w:pPr>
              <w:adjustRightInd w:val="0"/>
              <w:snapToGrid w:val="0"/>
              <w:spacing w:line="360" w:lineRule="exact"/>
              <w:rPr>
                <w:sz w:val="24"/>
              </w:rPr>
            </w:pPr>
            <w:r>
              <w:rPr>
                <w:sz w:val="24"/>
              </w:rPr>
              <w:t>2.</w:t>
            </w:r>
            <w:r>
              <w:rPr>
                <w:rFonts w:hint="eastAsia"/>
                <w:sz w:val="24"/>
              </w:rPr>
              <w:t>经责令及时停止违法行为；</w:t>
            </w:r>
          </w:p>
          <w:p>
            <w:pPr>
              <w:adjustRightInd w:val="0"/>
              <w:snapToGrid w:val="0"/>
              <w:spacing w:line="360" w:lineRule="exact"/>
              <w:rPr>
                <w:rFonts w:hAnsi="宋体" w:cs="宋体"/>
                <w:sz w:val="24"/>
              </w:rPr>
            </w:pP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《中华人民共和国公路法》（</w:t>
            </w:r>
            <w:r>
              <w:rPr>
                <w:sz w:val="24"/>
              </w:rPr>
              <w:t>1997</w:t>
            </w:r>
            <w:r>
              <w:rPr>
                <w:rFonts w:hint="eastAsia"/>
                <w:sz w:val="24"/>
              </w:rPr>
              <w:t>年</w:t>
            </w:r>
            <w:r>
              <w:rPr>
                <w:sz w:val="24"/>
              </w:rPr>
              <w:t>7</w:t>
            </w:r>
            <w:r>
              <w:rPr>
                <w:rFonts w:hint="eastAsia"/>
                <w:sz w:val="24"/>
              </w:rPr>
              <w:t>月通过，</w:t>
            </w:r>
            <w:r>
              <w:rPr>
                <w:sz w:val="24"/>
              </w:rPr>
              <w:t>2017</w:t>
            </w:r>
            <w:r>
              <w:rPr>
                <w:rFonts w:hint="eastAsia"/>
                <w:sz w:val="24"/>
              </w:rPr>
              <w:t>年</w:t>
            </w:r>
            <w:r>
              <w:rPr>
                <w:sz w:val="24"/>
              </w:rPr>
              <w:t>11</w:t>
            </w:r>
            <w:r>
              <w:rPr>
                <w:rFonts w:hint="eastAsia"/>
                <w:sz w:val="24"/>
              </w:rPr>
              <w:t>月修正）第七十六条；</w:t>
            </w:r>
          </w:p>
          <w:p>
            <w:pPr>
              <w:adjustRightInd w:val="0"/>
              <w:snapToGrid w:val="0"/>
              <w:spacing w:line="360" w:lineRule="exact"/>
              <w:rPr>
                <w:sz w:val="24"/>
              </w:rPr>
            </w:pPr>
            <w:r>
              <w:rPr>
                <w:sz w:val="24"/>
              </w:rPr>
              <w:t>2.</w:t>
            </w:r>
            <w:r>
              <w:rPr>
                <w:rFonts w:hint="eastAsia"/>
                <w:sz w:val="24"/>
              </w:rPr>
              <w:t>《山东省高速公路条例》（</w:t>
            </w:r>
            <w:r>
              <w:rPr>
                <w:sz w:val="24"/>
              </w:rPr>
              <w:t>2000</w:t>
            </w:r>
            <w:r>
              <w:rPr>
                <w:rFonts w:hint="eastAsia"/>
                <w:sz w:val="24"/>
              </w:rPr>
              <w:t>年</w:t>
            </w:r>
            <w:r>
              <w:rPr>
                <w:sz w:val="24"/>
              </w:rPr>
              <w:t>10</w:t>
            </w:r>
            <w:r>
              <w:rPr>
                <w:rFonts w:hint="eastAsia"/>
                <w:sz w:val="24"/>
              </w:rPr>
              <w:t>月通过）第四十六条；</w:t>
            </w:r>
          </w:p>
          <w:p>
            <w:pPr>
              <w:adjustRightInd w:val="0"/>
              <w:snapToGrid w:val="0"/>
              <w:spacing w:line="360" w:lineRule="exact"/>
              <w:rPr>
                <w:rFonts w:hAnsi="仿宋" w:cs="仿宋"/>
                <w:sz w:val="24"/>
              </w:rPr>
            </w:pPr>
            <w:r>
              <w:rPr>
                <w:sz w:val="24"/>
              </w:rPr>
              <w:t>3.</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1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3</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铁轮车、履带车和其他可能损害路面的机具擅自在公路上行驶</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经责令及时停止违法行为；</w:t>
            </w:r>
          </w:p>
          <w:p>
            <w:pPr>
              <w:adjustRightInd w:val="0"/>
              <w:snapToGrid w:val="0"/>
              <w:spacing w:line="360" w:lineRule="exact"/>
              <w:rPr>
                <w:rFonts w:hAnsi="宋体" w:cs="宋体"/>
                <w:sz w:val="24"/>
              </w:rPr>
            </w:pPr>
            <w:r>
              <w:rPr>
                <w:sz w:val="24"/>
              </w:rPr>
              <w:t>2.</w:t>
            </w:r>
            <w:r>
              <w:rPr>
                <w:rFonts w:hint="eastAsia"/>
                <w:sz w:val="24"/>
              </w:rPr>
              <w:t>违法情节轻微，未对公路造成实际损害后果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《中华人民共和国公路法》（</w:t>
            </w:r>
            <w:r>
              <w:rPr>
                <w:sz w:val="24"/>
              </w:rPr>
              <w:t>1997</w:t>
            </w:r>
            <w:r>
              <w:rPr>
                <w:rFonts w:hint="eastAsia"/>
                <w:sz w:val="24"/>
              </w:rPr>
              <w:t>年</w:t>
            </w:r>
            <w:r>
              <w:rPr>
                <w:sz w:val="24"/>
              </w:rPr>
              <w:t>7</w:t>
            </w:r>
            <w:r>
              <w:rPr>
                <w:rFonts w:hint="eastAsia"/>
                <w:sz w:val="24"/>
              </w:rPr>
              <w:t>月通过，</w:t>
            </w:r>
            <w:r>
              <w:rPr>
                <w:sz w:val="24"/>
              </w:rPr>
              <w:t>2017</w:t>
            </w:r>
            <w:r>
              <w:rPr>
                <w:rFonts w:hint="eastAsia"/>
                <w:sz w:val="24"/>
              </w:rPr>
              <w:t>年</w:t>
            </w:r>
            <w:r>
              <w:rPr>
                <w:sz w:val="24"/>
              </w:rPr>
              <w:t>11</w:t>
            </w:r>
            <w:r>
              <w:rPr>
                <w:rFonts w:hint="eastAsia"/>
                <w:sz w:val="24"/>
              </w:rPr>
              <w:t>月修正）第七十六条；</w:t>
            </w:r>
          </w:p>
          <w:p>
            <w:pPr>
              <w:adjustRightInd w:val="0"/>
              <w:snapToGrid w:val="0"/>
              <w:spacing w:line="360" w:lineRule="exact"/>
              <w:rPr>
                <w:sz w:val="24"/>
              </w:rPr>
            </w:pPr>
            <w:r>
              <w:rPr>
                <w:sz w:val="24"/>
              </w:rPr>
              <w:t>2.</w:t>
            </w:r>
            <w:r>
              <w:rPr>
                <w:rFonts w:hint="eastAsia"/>
                <w:sz w:val="24"/>
              </w:rPr>
              <w:t>《山东省高速公路条例》（</w:t>
            </w:r>
            <w:r>
              <w:rPr>
                <w:sz w:val="24"/>
              </w:rPr>
              <w:t>2000</w:t>
            </w:r>
            <w:r>
              <w:rPr>
                <w:rFonts w:hint="eastAsia"/>
                <w:sz w:val="24"/>
              </w:rPr>
              <w:t>年</w:t>
            </w:r>
            <w:r>
              <w:rPr>
                <w:sz w:val="24"/>
              </w:rPr>
              <w:t>10</w:t>
            </w:r>
            <w:r>
              <w:rPr>
                <w:rFonts w:hint="eastAsia"/>
                <w:sz w:val="24"/>
              </w:rPr>
              <w:t>月通过）第四十六条；</w:t>
            </w:r>
          </w:p>
          <w:p>
            <w:pPr>
              <w:adjustRightInd w:val="0"/>
              <w:snapToGrid w:val="0"/>
              <w:spacing w:line="360" w:lineRule="exact"/>
              <w:rPr>
                <w:rFonts w:hAnsi="宋体" w:cs="宋体"/>
                <w:sz w:val="24"/>
              </w:rPr>
            </w:pPr>
            <w:r>
              <w:rPr>
                <w:sz w:val="24"/>
              </w:rPr>
              <w:t>3.</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54"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4</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损坏、挪动、涂改公路附属设施或者损坏、挪动建筑控制区的标桩、界桩，可能危及公路安全</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首次被发现且违法情节轻微；</w:t>
            </w:r>
          </w:p>
          <w:p>
            <w:pPr>
              <w:adjustRightInd w:val="0"/>
              <w:snapToGrid w:val="0"/>
              <w:spacing w:line="360" w:lineRule="exact"/>
              <w:rPr>
                <w:sz w:val="24"/>
              </w:rPr>
            </w:pPr>
            <w:r>
              <w:rPr>
                <w:sz w:val="24"/>
              </w:rPr>
              <w:t>2.</w:t>
            </w:r>
            <w:r>
              <w:rPr>
                <w:rFonts w:hint="eastAsia"/>
                <w:sz w:val="24"/>
              </w:rPr>
              <w:t>经责令及时停止违法行为；</w:t>
            </w:r>
          </w:p>
          <w:p>
            <w:pPr>
              <w:adjustRightInd w:val="0"/>
              <w:snapToGrid w:val="0"/>
              <w:spacing w:line="360" w:lineRule="exact"/>
              <w:rPr>
                <w:sz w:val="24"/>
              </w:rPr>
            </w:pP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《中华人民共和国公路法》（</w:t>
            </w:r>
            <w:r>
              <w:rPr>
                <w:sz w:val="24"/>
              </w:rPr>
              <w:t>1997</w:t>
            </w:r>
            <w:r>
              <w:rPr>
                <w:rFonts w:hint="eastAsia"/>
                <w:sz w:val="24"/>
              </w:rPr>
              <w:t>年</w:t>
            </w:r>
            <w:r>
              <w:rPr>
                <w:sz w:val="24"/>
              </w:rPr>
              <w:t>7</w:t>
            </w:r>
            <w:r>
              <w:rPr>
                <w:rFonts w:hint="eastAsia"/>
                <w:sz w:val="24"/>
              </w:rPr>
              <w:t>月通过，</w:t>
            </w:r>
            <w:r>
              <w:rPr>
                <w:sz w:val="24"/>
              </w:rPr>
              <w:t>2017</w:t>
            </w:r>
            <w:r>
              <w:rPr>
                <w:rFonts w:hint="eastAsia"/>
                <w:sz w:val="24"/>
              </w:rPr>
              <w:t>年</w:t>
            </w:r>
            <w:r>
              <w:rPr>
                <w:sz w:val="24"/>
              </w:rPr>
              <w:t>11</w:t>
            </w:r>
            <w:r>
              <w:rPr>
                <w:rFonts w:hint="eastAsia"/>
                <w:sz w:val="24"/>
              </w:rPr>
              <w:t>月修正）第七十六条；</w:t>
            </w:r>
          </w:p>
          <w:p>
            <w:pPr>
              <w:adjustRightInd w:val="0"/>
              <w:snapToGrid w:val="0"/>
              <w:spacing w:line="360" w:lineRule="exact"/>
              <w:rPr>
                <w:sz w:val="24"/>
              </w:rPr>
            </w:pPr>
            <w:r>
              <w:rPr>
                <w:sz w:val="24"/>
              </w:rPr>
              <w:t>2.</w:t>
            </w:r>
            <w:r>
              <w:rPr>
                <w:rFonts w:hint="eastAsia"/>
                <w:sz w:val="24"/>
              </w:rPr>
              <w:t>《山东省高速公路条例》（</w:t>
            </w:r>
            <w:r>
              <w:rPr>
                <w:sz w:val="24"/>
              </w:rPr>
              <w:t>2000</w:t>
            </w:r>
            <w:r>
              <w:rPr>
                <w:rFonts w:hint="eastAsia"/>
                <w:sz w:val="24"/>
              </w:rPr>
              <w:t>年</w:t>
            </w:r>
            <w:r>
              <w:rPr>
                <w:sz w:val="24"/>
              </w:rPr>
              <w:t>10</w:t>
            </w:r>
            <w:r>
              <w:rPr>
                <w:rFonts w:hint="eastAsia"/>
                <w:sz w:val="24"/>
              </w:rPr>
              <w:t>月通过）第四十六条；</w:t>
            </w:r>
          </w:p>
          <w:p>
            <w:pPr>
              <w:adjustRightInd w:val="0"/>
              <w:snapToGrid w:val="0"/>
              <w:spacing w:line="360" w:lineRule="exact"/>
              <w:rPr>
                <w:sz w:val="24"/>
              </w:rPr>
            </w:pPr>
            <w:r>
              <w:rPr>
                <w:sz w:val="24"/>
              </w:rPr>
              <w:t>3.</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5</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损坏、污染公路路面和影响公路畅通</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首次被发现且违法情节轻微；</w:t>
            </w:r>
          </w:p>
          <w:p>
            <w:pPr>
              <w:adjustRightInd w:val="0"/>
              <w:snapToGrid w:val="0"/>
              <w:spacing w:line="360" w:lineRule="exact"/>
              <w:rPr>
                <w:sz w:val="24"/>
              </w:rPr>
            </w:pPr>
            <w:r>
              <w:rPr>
                <w:sz w:val="24"/>
              </w:rPr>
              <w:t>2.</w:t>
            </w:r>
            <w:r>
              <w:rPr>
                <w:rFonts w:hint="eastAsia"/>
                <w:sz w:val="24"/>
              </w:rPr>
              <w:t>经责令及时停止违法行为；</w:t>
            </w:r>
          </w:p>
          <w:p>
            <w:pPr>
              <w:adjustRightInd w:val="0"/>
              <w:snapToGrid w:val="0"/>
              <w:spacing w:line="360" w:lineRule="exact"/>
              <w:rPr>
                <w:rFonts w:hAnsi="宋体" w:cs="宋体"/>
                <w:sz w:val="24"/>
              </w:rPr>
            </w:pPr>
            <w:r>
              <w:rPr>
                <w:sz w:val="24"/>
              </w:rPr>
              <w:t>3.</w:t>
            </w:r>
            <w:r>
              <w:rPr>
                <w:rFonts w:hint="eastAsia"/>
                <w:sz w:val="24"/>
              </w:rPr>
              <w:t>未造成公路路面损坏、污染等危害后果，仅轻微影响公路畅通</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《中华人民共和国公路法》（</w:t>
            </w:r>
            <w:r>
              <w:rPr>
                <w:sz w:val="24"/>
              </w:rPr>
              <w:t>1997</w:t>
            </w:r>
            <w:r>
              <w:rPr>
                <w:rFonts w:hint="eastAsia"/>
                <w:sz w:val="24"/>
              </w:rPr>
              <w:t>年</w:t>
            </w:r>
            <w:r>
              <w:rPr>
                <w:sz w:val="24"/>
              </w:rPr>
              <w:t>7</w:t>
            </w:r>
            <w:r>
              <w:rPr>
                <w:rFonts w:hint="eastAsia"/>
                <w:sz w:val="24"/>
              </w:rPr>
              <w:t>月通过，</w:t>
            </w:r>
            <w:r>
              <w:rPr>
                <w:sz w:val="24"/>
              </w:rPr>
              <w:t>2017</w:t>
            </w:r>
            <w:r>
              <w:rPr>
                <w:rFonts w:hint="eastAsia"/>
                <w:sz w:val="24"/>
              </w:rPr>
              <w:t>年</w:t>
            </w:r>
            <w:r>
              <w:rPr>
                <w:sz w:val="24"/>
              </w:rPr>
              <w:t>11</w:t>
            </w:r>
            <w:r>
              <w:rPr>
                <w:rFonts w:hint="eastAsia"/>
                <w:sz w:val="24"/>
              </w:rPr>
              <w:t>月修正）第七十七条；</w:t>
            </w:r>
          </w:p>
          <w:p>
            <w:pPr>
              <w:adjustRightInd w:val="0"/>
              <w:snapToGrid w:val="0"/>
              <w:spacing w:line="360" w:lineRule="exact"/>
              <w:rPr>
                <w:sz w:val="24"/>
              </w:rPr>
            </w:pPr>
            <w:r>
              <w:rPr>
                <w:sz w:val="24"/>
              </w:rPr>
              <w:t>2.</w:t>
            </w:r>
            <w:r>
              <w:rPr>
                <w:rFonts w:hint="eastAsia"/>
                <w:sz w:val="24"/>
              </w:rPr>
              <w:t>《山东省高速公路条例》（</w:t>
            </w:r>
            <w:r>
              <w:rPr>
                <w:sz w:val="24"/>
              </w:rPr>
              <w:t>2000</w:t>
            </w:r>
            <w:r>
              <w:rPr>
                <w:rFonts w:hint="eastAsia"/>
                <w:sz w:val="24"/>
              </w:rPr>
              <w:t>年</w:t>
            </w:r>
            <w:r>
              <w:rPr>
                <w:sz w:val="24"/>
              </w:rPr>
              <w:t>10</w:t>
            </w:r>
            <w:r>
              <w:rPr>
                <w:rFonts w:hint="eastAsia"/>
                <w:sz w:val="24"/>
              </w:rPr>
              <w:t>月通过）第五十条；</w:t>
            </w:r>
          </w:p>
          <w:p>
            <w:pPr>
              <w:adjustRightInd w:val="0"/>
              <w:snapToGrid w:val="0"/>
              <w:spacing w:line="360" w:lineRule="exact"/>
              <w:rPr>
                <w:rFonts w:hAnsi="宋体" w:cs="宋体"/>
                <w:sz w:val="24"/>
              </w:rPr>
            </w:pPr>
            <w:r>
              <w:rPr>
                <w:sz w:val="24"/>
              </w:rPr>
              <w:t>3.</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7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6</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将公路作为试车场地</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首次被发现且违法情节轻微；</w:t>
            </w:r>
          </w:p>
          <w:p>
            <w:pPr>
              <w:adjustRightInd w:val="0"/>
              <w:snapToGrid w:val="0"/>
              <w:spacing w:line="360" w:lineRule="exact"/>
              <w:rPr>
                <w:sz w:val="24"/>
              </w:rPr>
            </w:pPr>
            <w:r>
              <w:rPr>
                <w:sz w:val="24"/>
              </w:rPr>
              <w:t>2.</w:t>
            </w:r>
            <w:r>
              <w:rPr>
                <w:rFonts w:hint="eastAsia"/>
                <w:sz w:val="24"/>
              </w:rPr>
              <w:t>经责令及时停止违法行为；</w:t>
            </w:r>
          </w:p>
          <w:p>
            <w:pPr>
              <w:adjustRightInd w:val="0"/>
              <w:snapToGrid w:val="0"/>
              <w:spacing w:line="360" w:lineRule="exact"/>
              <w:rPr>
                <w:sz w:val="24"/>
              </w:rPr>
            </w:pP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《中华人民共和国公路法》（</w:t>
            </w:r>
            <w:r>
              <w:rPr>
                <w:sz w:val="24"/>
              </w:rPr>
              <w:t>1997</w:t>
            </w:r>
            <w:r>
              <w:rPr>
                <w:rFonts w:hint="eastAsia"/>
                <w:sz w:val="24"/>
              </w:rPr>
              <w:t>年</w:t>
            </w:r>
            <w:r>
              <w:rPr>
                <w:sz w:val="24"/>
              </w:rPr>
              <w:t>7</w:t>
            </w:r>
            <w:r>
              <w:rPr>
                <w:rFonts w:hint="eastAsia"/>
                <w:sz w:val="24"/>
              </w:rPr>
              <w:t>月通过，</w:t>
            </w:r>
            <w:r>
              <w:rPr>
                <w:sz w:val="24"/>
              </w:rPr>
              <w:t>2017</w:t>
            </w:r>
            <w:r>
              <w:rPr>
                <w:rFonts w:hint="eastAsia"/>
                <w:sz w:val="24"/>
              </w:rPr>
              <w:t>年</w:t>
            </w:r>
            <w:r>
              <w:rPr>
                <w:sz w:val="24"/>
              </w:rPr>
              <w:t>11</w:t>
            </w:r>
            <w:r>
              <w:rPr>
                <w:rFonts w:hint="eastAsia"/>
                <w:sz w:val="24"/>
              </w:rPr>
              <w:t>月修正）第七十七条；</w:t>
            </w:r>
          </w:p>
          <w:p>
            <w:pPr>
              <w:adjustRightInd w:val="0"/>
              <w:snapToGrid w:val="0"/>
              <w:spacing w:line="360" w:lineRule="exact"/>
              <w:rPr>
                <w:sz w:val="24"/>
              </w:rPr>
            </w:pPr>
            <w:r>
              <w:rPr>
                <w:sz w:val="24"/>
              </w:rPr>
              <w:t>2.</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60"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7</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在公路用地范围内擅自设置公路标志以外的其他标志</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自行及时拆除；</w:t>
            </w:r>
          </w:p>
          <w:p>
            <w:pPr>
              <w:adjustRightInd w:val="0"/>
              <w:snapToGrid w:val="0"/>
              <w:spacing w:line="360" w:lineRule="exact"/>
              <w:rPr>
                <w:sz w:val="24"/>
              </w:rPr>
            </w:pPr>
            <w:r>
              <w:rPr>
                <w:sz w:val="24"/>
              </w:rPr>
              <w:t>2.</w:t>
            </w:r>
            <w:r>
              <w:rPr>
                <w:rFonts w:hint="eastAsia"/>
                <w:sz w:val="24"/>
              </w:rPr>
              <w:t>违法情节轻微，未对公路、公路用地造成损害</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《中华人民共和国公路法》（</w:t>
            </w:r>
            <w:r>
              <w:rPr>
                <w:sz w:val="24"/>
              </w:rPr>
              <w:t>1997</w:t>
            </w:r>
            <w:r>
              <w:rPr>
                <w:rFonts w:hint="eastAsia"/>
                <w:sz w:val="24"/>
              </w:rPr>
              <w:t>年</w:t>
            </w:r>
            <w:r>
              <w:rPr>
                <w:sz w:val="24"/>
              </w:rPr>
              <w:t>7</w:t>
            </w:r>
            <w:r>
              <w:rPr>
                <w:rFonts w:hint="eastAsia"/>
                <w:sz w:val="24"/>
              </w:rPr>
              <w:t>月通过，</w:t>
            </w:r>
            <w:r>
              <w:rPr>
                <w:sz w:val="24"/>
              </w:rPr>
              <w:t>2017</w:t>
            </w:r>
            <w:r>
              <w:rPr>
                <w:rFonts w:hint="eastAsia"/>
                <w:sz w:val="24"/>
              </w:rPr>
              <w:t>年</w:t>
            </w:r>
            <w:r>
              <w:rPr>
                <w:sz w:val="24"/>
              </w:rPr>
              <w:t>11</w:t>
            </w:r>
            <w:r>
              <w:rPr>
                <w:rFonts w:hint="eastAsia"/>
                <w:sz w:val="24"/>
              </w:rPr>
              <w:t>月修正）第七十九条；</w:t>
            </w:r>
          </w:p>
          <w:p>
            <w:pPr>
              <w:adjustRightInd w:val="0"/>
              <w:snapToGrid w:val="0"/>
              <w:spacing w:line="340" w:lineRule="exact"/>
              <w:rPr>
                <w:sz w:val="24"/>
              </w:rPr>
            </w:pPr>
            <w:r>
              <w:rPr>
                <w:sz w:val="24"/>
              </w:rPr>
              <w:t>2.</w:t>
            </w:r>
            <w:r>
              <w:rPr>
                <w:rFonts w:hint="eastAsia"/>
                <w:sz w:val="24"/>
              </w:rPr>
              <w:t>《山东省高速公路条例》（</w:t>
            </w:r>
            <w:r>
              <w:rPr>
                <w:sz w:val="24"/>
              </w:rPr>
              <w:t>2000</w:t>
            </w:r>
            <w:r>
              <w:rPr>
                <w:rFonts w:hint="eastAsia"/>
                <w:sz w:val="24"/>
              </w:rPr>
              <w:t>年</w:t>
            </w:r>
            <w:r>
              <w:rPr>
                <w:sz w:val="24"/>
              </w:rPr>
              <w:t>10</w:t>
            </w:r>
            <w:r>
              <w:rPr>
                <w:rFonts w:hint="eastAsia"/>
                <w:sz w:val="24"/>
              </w:rPr>
              <w:t>月通过）第四十八条；</w:t>
            </w:r>
          </w:p>
          <w:p>
            <w:pPr>
              <w:adjustRightInd w:val="0"/>
              <w:snapToGrid w:val="0"/>
              <w:spacing w:line="340" w:lineRule="exact"/>
              <w:rPr>
                <w:sz w:val="24"/>
              </w:rPr>
            </w:pPr>
            <w:r>
              <w:rPr>
                <w:sz w:val="24"/>
              </w:rPr>
              <w:t>3.</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60"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8</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在公路建筑控制区内修建建筑物、地面构筑物</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自行及时拆除；</w:t>
            </w:r>
          </w:p>
          <w:p>
            <w:pPr>
              <w:adjustRightInd w:val="0"/>
              <w:snapToGrid w:val="0"/>
              <w:spacing w:line="360" w:lineRule="exact"/>
              <w:rPr>
                <w:rFonts w:hAnsi="宋体" w:cs="宋体"/>
                <w:sz w:val="24"/>
              </w:rPr>
            </w:pPr>
            <w:r>
              <w:rPr>
                <w:sz w:val="24"/>
              </w:rPr>
              <w:t>2.</w:t>
            </w:r>
            <w:r>
              <w:rPr>
                <w:rFonts w:hint="eastAsia"/>
                <w:sz w:val="24"/>
              </w:rPr>
              <w:t>违法情节轻微，未造成危害后果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《中华人民共和国公路法》（</w:t>
            </w:r>
            <w:r>
              <w:rPr>
                <w:sz w:val="24"/>
              </w:rPr>
              <w:t>1997</w:t>
            </w:r>
            <w:r>
              <w:rPr>
                <w:rFonts w:hint="eastAsia"/>
                <w:sz w:val="24"/>
              </w:rPr>
              <w:t>年</w:t>
            </w:r>
            <w:r>
              <w:rPr>
                <w:sz w:val="24"/>
              </w:rPr>
              <w:t>7</w:t>
            </w:r>
            <w:r>
              <w:rPr>
                <w:rFonts w:hint="eastAsia"/>
                <w:sz w:val="24"/>
              </w:rPr>
              <w:t>月通过，</w:t>
            </w:r>
            <w:r>
              <w:rPr>
                <w:sz w:val="24"/>
              </w:rPr>
              <w:t>2017</w:t>
            </w:r>
            <w:r>
              <w:rPr>
                <w:rFonts w:hint="eastAsia"/>
                <w:sz w:val="24"/>
              </w:rPr>
              <w:t>年</w:t>
            </w:r>
            <w:r>
              <w:rPr>
                <w:sz w:val="24"/>
              </w:rPr>
              <w:t>11</w:t>
            </w:r>
            <w:r>
              <w:rPr>
                <w:rFonts w:hint="eastAsia"/>
                <w:sz w:val="24"/>
              </w:rPr>
              <w:t>月修正）第八十一条；</w:t>
            </w:r>
          </w:p>
          <w:p>
            <w:pPr>
              <w:adjustRightInd w:val="0"/>
              <w:snapToGrid w:val="0"/>
              <w:spacing w:line="340" w:lineRule="exact"/>
              <w:rPr>
                <w:sz w:val="24"/>
              </w:rPr>
            </w:pPr>
            <w:r>
              <w:rPr>
                <w:sz w:val="24"/>
              </w:rPr>
              <w:t>2.</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77"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9</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擅自在公路建筑控制区内埋设管线、电缆等设施</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自行及时拆除；</w:t>
            </w:r>
          </w:p>
          <w:p>
            <w:pPr>
              <w:adjustRightInd w:val="0"/>
              <w:snapToGrid w:val="0"/>
              <w:spacing w:line="360" w:lineRule="exact"/>
              <w:rPr>
                <w:rFonts w:hAnsi="宋体" w:cs="宋体"/>
                <w:sz w:val="24"/>
              </w:rPr>
            </w:pPr>
            <w:r>
              <w:rPr>
                <w:sz w:val="24"/>
              </w:rPr>
              <w:t>2.</w:t>
            </w:r>
            <w:r>
              <w:rPr>
                <w:rFonts w:hint="eastAsia"/>
                <w:sz w:val="24"/>
              </w:rPr>
              <w:t>违法情节轻微，未造成危害后果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《中华人民共和国公路法》（</w:t>
            </w:r>
            <w:r>
              <w:rPr>
                <w:sz w:val="24"/>
              </w:rPr>
              <w:t>1997</w:t>
            </w:r>
            <w:r>
              <w:rPr>
                <w:rFonts w:hint="eastAsia"/>
                <w:sz w:val="24"/>
              </w:rPr>
              <w:t>年</w:t>
            </w:r>
            <w:r>
              <w:rPr>
                <w:sz w:val="24"/>
              </w:rPr>
              <w:t>7</w:t>
            </w:r>
            <w:r>
              <w:rPr>
                <w:rFonts w:hint="eastAsia"/>
                <w:sz w:val="24"/>
              </w:rPr>
              <w:t>月通过，</w:t>
            </w:r>
            <w:r>
              <w:rPr>
                <w:sz w:val="24"/>
              </w:rPr>
              <w:t>2017</w:t>
            </w:r>
            <w:r>
              <w:rPr>
                <w:rFonts w:hint="eastAsia"/>
                <w:sz w:val="24"/>
              </w:rPr>
              <w:t>年</w:t>
            </w:r>
            <w:r>
              <w:rPr>
                <w:sz w:val="24"/>
              </w:rPr>
              <w:t>11</w:t>
            </w:r>
            <w:r>
              <w:rPr>
                <w:rFonts w:hint="eastAsia"/>
                <w:sz w:val="24"/>
              </w:rPr>
              <w:t>月修正）第八十一条；</w:t>
            </w:r>
          </w:p>
          <w:p>
            <w:pPr>
              <w:adjustRightInd w:val="0"/>
              <w:snapToGrid w:val="0"/>
              <w:spacing w:line="340" w:lineRule="exact"/>
              <w:rPr>
                <w:sz w:val="24"/>
              </w:rPr>
            </w:pPr>
            <w:r>
              <w:rPr>
                <w:sz w:val="24"/>
              </w:rPr>
              <w:t>2.</w:t>
            </w:r>
            <w:r>
              <w:rPr>
                <w:rFonts w:hint="eastAsia"/>
                <w:sz w:val="24"/>
              </w:rPr>
              <w:t>《山东省高速公路条例》（</w:t>
            </w:r>
            <w:r>
              <w:rPr>
                <w:sz w:val="24"/>
              </w:rPr>
              <w:t>2000</w:t>
            </w:r>
            <w:r>
              <w:rPr>
                <w:rFonts w:hint="eastAsia"/>
                <w:sz w:val="24"/>
              </w:rPr>
              <w:t>年</w:t>
            </w:r>
            <w:r>
              <w:rPr>
                <w:sz w:val="24"/>
              </w:rPr>
              <w:t>10</w:t>
            </w:r>
            <w:r>
              <w:rPr>
                <w:rFonts w:hint="eastAsia"/>
                <w:sz w:val="24"/>
              </w:rPr>
              <w:t>月通过）第四十七条；</w:t>
            </w:r>
          </w:p>
          <w:p>
            <w:pPr>
              <w:adjustRightInd w:val="0"/>
              <w:snapToGrid w:val="0"/>
              <w:spacing w:line="340" w:lineRule="exact"/>
              <w:rPr>
                <w:rFonts w:hAnsi="宋体" w:cs="宋体"/>
                <w:sz w:val="24"/>
              </w:rPr>
            </w:pPr>
            <w:r>
              <w:rPr>
                <w:sz w:val="24"/>
              </w:rPr>
              <w:t>3.</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77"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10</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在公路建筑控制区外修建的建筑物、地面构筑物以及其他设施遮挡公路标志或者妨碍安全视距</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自行及时拆除，或改造后不遮挡公路标志且不妨碍安全视距；</w:t>
            </w:r>
          </w:p>
          <w:p>
            <w:pPr>
              <w:adjustRightInd w:val="0"/>
              <w:snapToGrid w:val="0"/>
              <w:spacing w:line="360" w:lineRule="exact"/>
              <w:rPr>
                <w:sz w:val="24"/>
              </w:rPr>
            </w:pPr>
            <w:r>
              <w:rPr>
                <w:sz w:val="24"/>
              </w:rPr>
              <w:t>2.</w:t>
            </w:r>
            <w:r>
              <w:rPr>
                <w:rFonts w:hint="eastAsia"/>
                <w:sz w:val="24"/>
              </w:rPr>
              <w:t>违法情节轻微，未造成危害后果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《中华人民共和国公路安全保护条例》（</w:t>
            </w:r>
            <w:r>
              <w:rPr>
                <w:sz w:val="24"/>
              </w:rPr>
              <w:t>2011</w:t>
            </w:r>
            <w:r>
              <w:rPr>
                <w:rFonts w:hint="eastAsia"/>
                <w:sz w:val="24"/>
              </w:rPr>
              <w:t>年</w:t>
            </w:r>
            <w:r>
              <w:rPr>
                <w:sz w:val="24"/>
              </w:rPr>
              <w:t>3</w:t>
            </w:r>
            <w:r>
              <w:rPr>
                <w:rFonts w:hint="eastAsia"/>
                <w:sz w:val="24"/>
              </w:rPr>
              <w:t>月通过，国务院令第</w:t>
            </w:r>
            <w:r>
              <w:rPr>
                <w:sz w:val="24"/>
              </w:rPr>
              <w:t>593</w:t>
            </w:r>
            <w:r>
              <w:rPr>
                <w:rFonts w:hint="eastAsia"/>
                <w:sz w:val="24"/>
              </w:rPr>
              <w:t>号）第五十六条；</w:t>
            </w:r>
          </w:p>
          <w:p>
            <w:pPr>
              <w:adjustRightInd w:val="0"/>
              <w:snapToGrid w:val="0"/>
              <w:spacing w:line="340" w:lineRule="exact"/>
              <w:rPr>
                <w:sz w:val="24"/>
              </w:rPr>
            </w:pPr>
            <w:r>
              <w:rPr>
                <w:sz w:val="24"/>
              </w:rPr>
              <w:t xml:space="preserve">2. </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3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11</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涉路工程设施影响公路完好、安全和畅通</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首次被发现且违法情节轻微；</w:t>
            </w:r>
          </w:p>
          <w:p>
            <w:pPr>
              <w:adjustRightInd w:val="0"/>
              <w:snapToGrid w:val="0"/>
              <w:spacing w:line="360" w:lineRule="exact"/>
              <w:rPr>
                <w:sz w:val="24"/>
              </w:rPr>
            </w:pPr>
            <w:r>
              <w:rPr>
                <w:sz w:val="24"/>
              </w:rPr>
              <w:t>2.</w:t>
            </w:r>
            <w:r>
              <w:rPr>
                <w:rFonts w:hint="eastAsia"/>
                <w:sz w:val="24"/>
              </w:rPr>
              <w:t>责令改正后及时改正；</w:t>
            </w:r>
          </w:p>
          <w:p>
            <w:pPr>
              <w:adjustRightInd w:val="0"/>
              <w:snapToGrid w:val="0"/>
              <w:spacing w:line="360" w:lineRule="exact"/>
              <w:rPr>
                <w:rFonts w:hAnsi="宋体" w:cs="宋体"/>
                <w:sz w:val="24"/>
              </w:rPr>
            </w:pP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w:t>
            </w:r>
            <w:r>
              <w:rPr>
                <w:rFonts w:hint="eastAsia" w:hAnsi="仿宋" w:cs="仿宋"/>
                <w:sz w:val="24"/>
              </w:rPr>
              <w:t>中华人民共和国</w:t>
            </w:r>
            <w:r>
              <w:rPr>
                <w:rFonts w:hint="eastAsia"/>
                <w:sz w:val="24"/>
              </w:rPr>
              <w:t>公路安全保护条例》（</w:t>
            </w:r>
            <w:r>
              <w:rPr>
                <w:sz w:val="24"/>
              </w:rPr>
              <w:t>2011</w:t>
            </w:r>
            <w:r>
              <w:rPr>
                <w:rFonts w:hint="eastAsia"/>
                <w:sz w:val="24"/>
              </w:rPr>
              <w:t>年</w:t>
            </w:r>
            <w:r>
              <w:rPr>
                <w:sz w:val="24"/>
              </w:rPr>
              <w:t>3</w:t>
            </w:r>
            <w:r>
              <w:rPr>
                <w:rFonts w:hint="eastAsia"/>
                <w:sz w:val="24"/>
              </w:rPr>
              <w:t>月通过，国务院令第</w:t>
            </w:r>
            <w:r>
              <w:rPr>
                <w:sz w:val="24"/>
              </w:rPr>
              <w:t>593</w:t>
            </w:r>
            <w:r>
              <w:rPr>
                <w:rFonts w:hint="eastAsia"/>
                <w:sz w:val="24"/>
              </w:rPr>
              <w:t>号）第六十条；</w:t>
            </w:r>
          </w:p>
          <w:p>
            <w:pPr>
              <w:adjustRightInd w:val="0"/>
              <w:snapToGrid w:val="0"/>
              <w:spacing w:line="360" w:lineRule="exact"/>
              <w:rPr>
                <w:rFonts w:hAnsi="宋体" w:cs="宋体"/>
                <w:sz w:val="24"/>
              </w:rPr>
            </w:pPr>
            <w:r>
              <w:rPr>
                <w:sz w:val="24"/>
              </w:rPr>
              <w:t>2.</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9"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12</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未经许可利用公路桥梁、公路隧道、涵洞铺设电缆等设施</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责令改正后及时改正；</w:t>
            </w:r>
          </w:p>
          <w:p>
            <w:pPr>
              <w:adjustRightInd w:val="0"/>
              <w:snapToGrid w:val="0"/>
              <w:spacing w:line="360" w:lineRule="exact"/>
              <w:rPr>
                <w:sz w:val="24"/>
              </w:rPr>
            </w:pPr>
            <w:r>
              <w:rPr>
                <w:sz w:val="24"/>
              </w:rPr>
              <w:t>2.</w:t>
            </w:r>
            <w:r>
              <w:rPr>
                <w:rFonts w:hint="eastAsia"/>
                <w:sz w:val="24"/>
              </w:rPr>
              <w:t>违法情节轻微，未造成危害后果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rFonts w:hAnsi="宋体" w:cs="宋体"/>
                <w:kern w:val="0"/>
                <w:sz w:val="24"/>
              </w:rPr>
            </w:pPr>
            <w:r>
              <w:rPr>
                <w:sz w:val="24"/>
              </w:rPr>
              <w:t>1.</w:t>
            </w:r>
            <w:r>
              <w:rPr>
                <w:rFonts w:hint="eastAsia"/>
                <w:sz w:val="24"/>
              </w:rPr>
              <w:t>《</w:t>
            </w:r>
            <w:r>
              <w:rPr>
                <w:rFonts w:hint="eastAsia" w:hAnsi="仿宋" w:cs="仿宋"/>
                <w:sz w:val="24"/>
              </w:rPr>
              <w:t>中华人民共和国</w:t>
            </w:r>
            <w:r>
              <w:rPr>
                <w:rFonts w:hint="eastAsia"/>
                <w:sz w:val="24"/>
              </w:rPr>
              <w:t>公路安全保护条例》（</w:t>
            </w:r>
            <w:r>
              <w:rPr>
                <w:sz w:val="24"/>
              </w:rPr>
              <w:t>2011</w:t>
            </w:r>
            <w:r>
              <w:rPr>
                <w:rFonts w:hint="eastAsia"/>
                <w:sz w:val="24"/>
              </w:rPr>
              <w:t>年</w:t>
            </w:r>
            <w:r>
              <w:rPr>
                <w:sz w:val="24"/>
              </w:rPr>
              <w:t>3</w:t>
            </w:r>
            <w:r>
              <w:rPr>
                <w:rFonts w:hint="eastAsia"/>
                <w:sz w:val="24"/>
              </w:rPr>
              <w:t>月通过，国务院令第</w:t>
            </w:r>
            <w:r>
              <w:rPr>
                <w:sz w:val="24"/>
              </w:rPr>
              <w:t>593</w:t>
            </w:r>
            <w:r>
              <w:rPr>
                <w:rFonts w:hint="eastAsia"/>
                <w:sz w:val="24"/>
              </w:rPr>
              <w:t>号）第二十七条、第六十二条；</w:t>
            </w:r>
          </w:p>
          <w:p>
            <w:pPr>
              <w:adjustRightInd w:val="0"/>
              <w:snapToGrid w:val="0"/>
              <w:spacing w:line="340" w:lineRule="exact"/>
              <w:rPr>
                <w:sz w:val="24"/>
              </w:rPr>
            </w:pPr>
            <w:r>
              <w:rPr>
                <w:sz w:val="24"/>
              </w:rPr>
              <w:t>2.</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13</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穿越公路修建公路桥梁未设置必要的检修通道</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责令改正后及时改正；</w:t>
            </w:r>
          </w:p>
          <w:p>
            <w:pPr>
              <w:adjustRightInd w:val="0"/>
              <w:snapToGrid w:val="0"/>
              <w:spacing w:line="360" w:lineRule="exact"/>
              <w:rPr>
                <w:rFonts w:hAnsi="宋体" w:cs="宋体"/>
                <w:sz w:val="24"/>
              </w:rPr>
            </w:pPr>
            <w:r>
              <w:rPr>
                <w:sz w:val="24"/>
              </w:rPr>
              <w:t>2.</w:t>
            </w:r>
            <w:r>
              <w:rPr>
                <w:rFonts w:hint="eastAsia"/>
                <w:sz w:val="24"/>
              </w:rPr>
              <w:t>没有影响桥梁检修工作，未造成危害后果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《山东省公路路政条例》（</w:t>
            </w:r>
            <w:r>
              <w:rPr>
                <w:sz w:val="24"/>
              </w:rPr>
              <w:t>2013</w:t>
            </w:r>
            <w:r>
              <w:rPr>
                <w:rFonts w:hint="eastAsia"/>
                <w:sz w:val="24"/>
              </w:rPr>
              <w:t>年</w:t>
            </w:r>
            <w:r>
              <w:rPr>
                <w:sz w:val="24"/>
              </w:rPr>
              <w:t>8</w:t>
            </w:r>
            <w:r>
              <w:rPr>
                <w:rFonts w:hint="eastAsia"/>
                <w:sz w:val="24"/>
              </w:rPr>
              <w:t>月通过）第四十条；</w:t>
            </w:r>
          </w:p>
          <w:p>
            <w:pPr>
              <w:adjustRightInd w:val="0"/>
              <w:snapToGrid w:val="0"/>
              <w:spacing w:line="340" w:lineRule="exact"/>
              <w:rPr>
                <w:rFonts w:hAnsi="宋体" w:cs="宋体"/>
                <w:sz w:val="24"/>
              </w:rPr>
            </w:pPr>
            <w:r>
              <w:rPr>
                <w:sz w:val="24"/>
              </w:rPr>
              <w:t>2.</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17"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14</w:t>
            </w:r>
          </w:p>
        </w:tc>
        <w:tc>
          <w:tcPr>
            <w:tcW w:w="5099"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除公路建设需要外，修建穿（跨）越高速公路互通立交区的设施</w:t>
            </w:r>
          </w:p>
        </w:tc>
        <w:tc>
          <w:tcPr>
            <w:tcW w:w="311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责令改正后及时改正；</w:t>
            </w:r>
          </w:p>
          <w:p>
            <w:pPr>
              <w:adjustRightInd w:val="0"/>
              <w:snapToGrid w:val="0"/>
              <w:spacing w:line="360" w:lineRule="exact"/>
              <w:rPr>
                <w:rFonts w:hAnsi="宋体" w:cs="宋体"/>
                <w:sz w:val="24"/>
              </w:rPr>
            </w:pPr>
            <w:r>
              <w:rPr>
                <w:sz w:val="24"/>
              </w:rPr>
              <w:t>2.</w:t>
            </w:r>
            <w:r>
              <w:rPr>
                <w:rFonts w:hint="eastAsia"/>
                <w:sz w:val="24"/>
              </w:rPr>
              <w:t>未对公路、公路用地、公路附属设施造成损害</w:t>
            </w:r>
          </w:p>
        </w:tc>
        <w:tc>
          <w:tcPr>
            <w:tcW w:w="500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《山东省公路路政条例》（</w:t>
            </w:r>
            <w:r>
              <w:rPr>
                <w:sz w:val="24"/>
              </w:rPr>
              <w:t>2013</w:t>
            </w:r>
            <w:r>
              <w:rPr>
                <w:rFonts w:hint="eastAsia"/>
                <w:sz w:val="24"/>
              </w:rPr>
              <w:t>年</w:t>
            </w:r>
            <w:r>
              <w:rPr>
                <w:sz w:val="24"/>
              </w:rPr>
              <w:t>8</w:t>
            </w:r>
            <w:r>
              <w:rPr>
                <w:rFonts w:hint="eastAsia"/>
                <w:sz w:val="24"/>
              </w:rPr>
              <w:t>月通过）第四十条；</w:t>
            </w:r>
          </w:p>
          <w:p>
            <w:pPr>
              <w:adjustRightInd w:val="0"/>
              <w:snapToGrid w:val="0"/>
              <w:spacing w:line="340" w:lineRule="exact"/>
              <w:rPr>
                <w:rFonts w:hAnsi="宋体" w:cs="宋体"/>
                <w:sz w:val="24"/>
              </w:rPr>
            </w:pPr>
            <w:r>
              <w:rPr>
                <w:sz w:val="24"/>
              </w:rPr>
              <w:t>2.</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15</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涉路工程建设单位未按照许可要求组织建设</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责令改正后及时改正；</w:t>
            </w:r>
          </w:p>
          <w:p>
            <w:pPr>
              <w:adjustRightInd w:val="0"/>
              <w:snapToGrid w:val="0"/>
              <w:spacing w:line="360" w:lineRule="exact"/>
              <w:rPr>
                <w:rFonts w:hAnsi="宋体" w:cs="宋体"/>
                <w:sz w:val="24"/>
              </w:rPr>
            </w:pPr>
            <w:r>
              <w:rPr>
                <w:sz w:val="24"/>
              </w:rPr>
              <w:t>2.</w:t>
            </w:r>
            <w:r>
              <w:rPr>
                <w:rFonts w:hint="eastAsia"/>
                <w:sz w:val="24"/>
              </w:rPr>
              <w:t>未危害公路、公路用地、公路附属设施安全</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《山东省公路路政条例》（</w:t>
            </w:r>
            <w:r>
              <w:rPr>
                <w:sz w:val="24"/>
              </w:rPr>
              <w:t>2013</w:t>
            </w:r>
            <w:r>
              <w:rPr>
                <w:rFonts w:hint="eastAsia"/>
                <w:sz w:val="24"/>
              </w:rPr>
              <w:t>年</w:t>
            </w:r>
            <w:r>
              <w:rPr>
                <w:sz w:val="24"/>
              </w:rPr>
              <w:t>8</w:t>
            </w:r>
            <w:r>
              <w:rPr>
                <w:rFonts w:hint="eastAsia"/>
                <w:sz w:val="24"/>
              </w:rPr>
              <w:t>月通过）第四十一条；</w:t>
            </w:r>
          </w:p>
          <w:p>
            <w:pPr>
              <w:adjustRightInd w:val="0"/>
              <w:snapToGrid w:val="0"/>
              <w:spacing w:line="340" w:lineRule="exact"/>
              <w:rPr>
                <w:rFonts w:hAnsi="宋体" w:cs="宋体"/>
                <w:sz w:val="24"/>
              </w:rPr>
            </w:pPr>
            <w:r>
              <w:rPr>
                <w:sz w:val="24"/>
              </w:rPr>
              <w:t>2.</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16</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涉路工程施工单位未按照协议进行施工作业或者未落实施工安全和交通保障措施</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首次被发现；</w:t>
            </w:r>
          </w:p>
          <w:p>
            <w:pPr>
              <w:adjustRightInd w:val="0"/>
              <w:snapToGrid w:val="0"/>
              <w:spacing w:line="360" w:lineRule="exact"/>
              <w:rPr>
                <w:sz w:val="24"/>
              </w:rPr>
            </w:pPr>
            <w:r>
              <w:rPr>
                <w:sz w:val="24"/>
              </w:rPr>
              <w:t>2.</w:t>
            </w:r>
            <w:r>
              <w:rPr>
                <w:rFonts w:hint="eastAsia"/>
                <w:sz w:val="24"/>
              </w:rPr>
              <w:t>责令改正后及时改正；</w:t>
            </w:r>
          </w:p>
          <w:p>
            <w:pPr>
              <w:adjustRightInd w:val="0"/>
              <w:snapToGrid w:val="0"/>
              <w:spacing w:line="360" w:lineRule="exact"/>
              <w:rPr>
                <w:sz w:val="24"/>
              </w:rPr>
            </w:pPr>
            <w:r>
              <w:rPr>
                <w:sz w:val="24"/>
              </w:rPr>
              <w:t>3.</w:t>
            </w:r>
            <w:r>
              <w:rPr>
                <w:rFonts w:hint="eastAsia"/>
                <w:sz w:val="24"/>
              </w:rPr>
              <w:t>未对公路通行造成影响，未造成其他危害后果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《山东省公路路政条例》（</w:t>
            </w:r>
            <w:r>
              <w:rPr>
                <w:sz w:val="24"/>
              </w:rPr>
              <w:t>2013</w:t>
            </w:r>
            <w:r>
              <w:rPr>
                <w:rFonts w:hint="eastAsia"/>
                <w:sz w:val="24"/>
              </w:rPr>
              <w:t>年</w:t>
            </w:r>
            <w:r>
              <w:rPr>
                <w:sz w:val="24"/>
              </w:rPr>
              <w:t>8</w:t>
            </w:r>
            <w:r>
              <w:rPr>
                <w:rFonts w:hint="eastAsia"/>
                <w:sz w:val="24"/>
              </w:rPr>
              <w:t>月通过）第四十一条；</w:t>
            </w:r>
          </w:p>
          <w:p>
            <w:pPr>
              <w:adjustRightInd w:val="0"/>
              <w:snapToGrid w:val="0"/>
              <w:spacing w:line="340" w:lineRule="exact"/>
              <w:rPr>
                <w:sz w:val="24"/>
              </w:rPr>
            </w:pPr>
            <w:r>
              <w:rPr>
                <w:sz w:val="24"/>
              </w:rPr>
              <w:t>2.</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74"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rFonts w:hAnsi="宋体" w:cs="宋体"/>
                <w:sz w:val="24"/>
              </w:rPr>
            </w:pPr>
            <w:r>
              <w:rPr>
                <w:sz w:val="24"/>
              </w:rPr>
              <w:t>17</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rFonts w:hAnsi="宋体" w:cs="宋体"/>
                <w:sz w:val="24"/>
              </w:rPr>
            </w:pPr>
            <w:r>
              <w:rPr>
                <w:rFonts w:hint="eastAsia"/>
                <w:sz w:val="24"/>
              </w:rPr>
              <w:t>擅自在公路和桥梁两端设置限高、限宽设施</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责令改正后及时改正；</w:t>
            </w:r>
          </w:p>
          <w:p>
            <w:pPr>
              <w:adjustRightInd w:val="0"/>
              <w:snapToGrid w:val="0"/>
              <w:spacing w:line="360" w:lineRule="exact"/>
              <w:rPr>
                <w:rFonts w:hAnsi="宋体" w:cs="宋体"/>
                <w:sz w:val="24"/>
              </w:rPr>
            </w:pPr>
            <w:r>
              <w:rPr>
                <w:sz w:val="24"/>
              </w:rPr>
              <w:t>2.</w:t>
            </w:r>
            <w:r>
              <w:rPr>
                <w:rFonts w:hint="eastAsia"/>
                <w:sz w:val="24"/>
              </w:rPr>
              <w:t>违法情节轻微，未造成危害后果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《山东省公路路政条例》（</w:t>
            </w:r>
            <w:r>
              <w:rPr>
                <w:sz w:val="24"/>
              </w:rPr>
              <w:t>2013</w:t>
            </w:r>
            <w:r>
              <w:rPr>
                <w:rFonts w:hint="eastAsia"/>
                <w:sz w:val="24"/>
              </w:rPr>
              <w:t>年</w:t>
            </w:r>
            <w:r>
              <w:rPr>
                <w:sz w:val="24"/>
              </w:rPr>
              <w:t>8</w:t>
            </w:r>
            <w:r>
              <w:rPr>
                <w:rFonts w:hint="eastAsia"/>
                <w:sz w:val="24"/>
              </w:rPr>
              <w:t>月通过）第四十二条；</w:t>
            </w:r>
          </w:p>
          <w:p>
            <w:pPr>
              <w:adjustRightInd w:val="0"/>
              <w:snapToGrid w:val="0"/>
              <w:spacing w:line="340" w:lineRule="exact"/>
              <w:rPr>
                <w:rFonts w:hAnsi="宋体" w:cs="宋体"/>
                <w:sz w:val="24"/>
              </w:rPr>
            </w:pPr>
            <w:r>
              <w:rPr>
                <w:sz w:val="24"/>
              </w:rPr>
              <w:t>2.</w:t>
            </w:r>
            <w:r>
              <w:rPr>
                <w:rFonts w:hint="eastAsia" w:hAnsi="仿宋" w:cs="仿宋"/>
                <w:sz w:val="24"/>
              </w:rPr>
              <w:t>《中华人民共和国行政处罚法》（</w:t>
            </w:r>
            <w:r>
              <w:rPr>
                <w:rFonts w:hAnsi="仿宋" w:cs="仿宋"/>
                <w:sz w:val="24"/>
              </w:rPr>
              <w:t>1996</w:t>
            </w:r>
            <w:r>
              <w:rPr>
                <w:rFonts w:hint="eastAsia" w:hAnsi="仿宋" w:cs="仿宋"/>
                <w:sz w:val="24"/>
              </w:rPr>
              <w:t>年</w:t>
            </w:r>
            <w:r>
              <w:rPr>
                <w:rFonts w:hAnsi="仿宋" w:cs="仿宋"/>
                <w:sz w:val="24"/>
              </w:rPr>
              <w:t>3</w:t>
            </w:r>
            <w:r>
              <w:rPr>
                <w:rFonts w:hint="eastAsia" w:hAnsi="仿宋" w:cs="仿宋"/>
                <w:sz w:val="24"/>
              </w:rPr>
              <w:t>月通过，</w:t>
            </w:r>
            <w:r>
              <w:rPr>
                <w:rFonts w:hAnsi="仿宋" w:cs="仿宋"/>
                <w:sz w:val="24"/>
              </w:rPr>
              <w:t>2021</w:t>
            </w:r>
            <w:r>
              <w:rPr>
                <w:rFonts w:hint="eastAsia" w:hAnsi="仿宋" w:cs="仿宋"/>
                <w:sz w:val="24"/>
              </w:rPr>
              <w:t>年</w:t>
            </w:r>
            <w:r>
              <w:rPr>
                <w:rFonts w:hAnsi="仿宋" w:cs="仿宋"/>
                <w:sz w:val="24"/>
              </w:rPr>
              <w:t>1</w:t>
            </w:r>
            <w:r>
              <w:rPr>
                <w:rFonts w:hint="eastAsia" w:hAnsi="仿宋" w:cs="仿宋"/>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94"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18</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车辆在公路上擅自超限行驶（车货总质量超限）</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超限小于</w:t>
            </w:r>
            <w:r>
              <w:rPr>
                <w:sz w:val="24"/>
              </w:rPr>
              <w:t>1000</w:t>
            </w:r>
            <w:r>
              <w:rPr>
                <w:rFonts w:hint="eastAsia"/>
                <w:sz w:val="24"/>
              </w:rPr>
              <w:t>千克，或交通运输部门以非现场执法方式查处超限</w:t>
            </w:r>
            <w:r>
              <w:rPr>
                <w:sz w:val="24"/>
              </w:rPr>
              <w:t>5%</w:t>
            </w:r>
            <w:r>
              <w:rPr>
                <w:rFonts w:hint="eastAsia"/>
                <w:sz w:val="24"/>
              </w:rPr>
              <w:t>以下；</w:t>
            </w:r>
            <w:r>
              <w:rPr>
                <w:sz w:val="24"/>
              </w:rPr>
              <w:br w:type="textWrapping"/>
            </w:r>
            <w:r>
              <w:rPr>
                <w:sz w:val="24"/>
              </w:rPr>
              <w:t>2.</w:t>
            </w:r>
            <w:r>
              <w:rPr>
                <w:rFonts w:hint="eastAsia"/>
                <w:sz w:val="24"/>
              </w:rPr>
              <w:t>及时改正；</w:t>
            </w:r>
            <w:r>
              <w:rPr>
                <w:sz w:val="24"/>
              </w:rPr>
              <w:br w:type="textWrapping"/>
            </w: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《超限运输车辆行驶公路管理规定》（</w:t>
            </w:r>
            <w:r>
              <w:rPr>
                <w:sz w:val="24"/>
              </w:rPr>
              <w:t>2016</w:t>
            </w:r>
            <w:r>
              <w:rPr>
                <w:rFonts w:hint="eastAsia"/>
                <w:sz w:val="24"/>
              </w:rPr>
              <w:t>年</w:t>
            </w:r>
            <w:r>
              <w:rPr>
                <w:sz w:val="24"/>
              </w:rPr>
              <w:t>8</w:t>
            </w:r>
            <w:r>
              <w:rPr>
                <w:rFonts w:hint="eastAsia"/>
                <w:sz w:val="24"/>
              </w:rPr>
              <w:t>月通过，交通运输部令第</w:t>
            </w:r>
            <w:r>
              <w:rPr>
                <w:sz w:val="24"/>
              </w:rPr>
              <w:t>62</w:t>
            </w:r>
            <w:r>
              <w:rPr>
                <w:rFonts w:hint="eastAsia"/>
                <w:sz w:val="24"/>
              </w:rPr>
              <w:t>号）第四十三条；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93"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19</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道路客运、货运经营者不按照规定携带车辆营运证</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主动配合监督检查；</w:t>
            </w:r>
            <w:r>
              <w:rPr>
                <w:sz w:val="24"/>
              </w:rPr>
              <w:br w:type="textWrapping"/>
            </w:r>
            <w:r>
              <w:rPr>
                <w:sz w:val="24"/>
              </w:rPr>
              <w:t>2.</w:t>
            </w:r>
            <w:r>
              <w:rPr>
                <w:rFonts w:hint="eastAsia"/>
                <w:sz w:val="24"/>
              </w:rPr>
              <w:t>当场能够提供合法有效证件的清晰影印件，或通过信息化手段可以确认其证件合法有效</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40" w:lineRule="exact"/>
              <w:rPr>
                <w:sz w:val="24"/>
              </w:rPr>
            </w:pPr>
            <w:r>
              <w:rPr>
                <w:sz w:val="24"/>
              </w:rPr>
              <w:t>1.</w:t>
            </w:r>
            <w:r>
              <w:rPr>
                <w:rFonts w:hint="eastAsia"/>
                <w:sz w:val="24"/>
              </w:rPr>
              <w:t>《中华人民共和国道路运输条例》（</w:t>
            </w:r>
            <w:r>
              <w:rPr>
                <w:sz w:val="24"/>
              </w:rPr>
              <w:t>2004</w:t>
            </w:r>
            <w:r>
              <w:rPr>
                <w:rFonts w:hint="eastAsia"/>
                <w:sz w:val="24"/>
              </w:rPr>
              <w:t>年</w:t>
            </w:r>
            <w:r>
              <w:rPr>
                <w:sz w:val="24"/>
              </w:rPr>
              <w:t>4</w:t>
            </w:r>
            <w:r>
              <w:rPr>
                <w:rFonts w:hint="eastAsia"/>
                <w:sz w:val="24"/>
              </w:rPr>
              <w:t>月国务院令第</w:t>
            </w:r>
            <w:r>
              <w:rPr>
                <w:sz w:val="24"/>
              </w:rPr>
              <w:t>406</w:t>
            </w:r>
            <w:r>
              <w:rPr>
                <w:rFonts w:hint="eastAsia"/>
                <w:sz w:val="24"/>
              </w:rPr>
              <w:t>号公布，</w:t>
            </w:r>
            <w:r>
              <w:rPr>
                <w:sz w:val="24"/>
              </w:rPr>
              <w:t>2019</w:t>
            </w:r>
            <w:r>
              <w:rPr>
                <w:rFonts w:hint="eastAsia"/>
                <w:sz w:val="24"/>
              </w:rPr>
              <w:t>年</w:t>
            </w:r>
            <w:r>
              <w:rPr>
                <w:sz w:val="24"/>
              </w:rPr>
              <w:t>3</w:t>
            </w:r>
            <w:r>
              <w:rPr>
                <w:rFonts w:hint="eastAsia"/>
                <w:sz w:val="24"/>
              </w:rPr>
              <w:t>月第三次修正）第六十八条；</w:t>
            </w:r>
            <w:r>
              <w:rPr>
                <w:sz w:val="24"/>
              </w:rPr>
              <w:br w:type="textWrapping"/>
            </w:r>
            <w:r>
              <w:rPr>
                <w:sz w:val="24"/>
              </w:rPr>
              <w:t>2.</w:t>
            </w:r>
            <w:r>
              <w:rPr>
                <w:rFonts w:hint="eastAsia"/>
                <w:sz w:val="24"/>
              </w:rPr>
              <w:t>《道路旅客运输及客运站管理规定》（</w:t>
            </w:r>
            <w:r>
              <w:rPr>
                <w:sz w:val="24"/>
              </w:rPr>
              <w:t>2020</w:t>
            </w:r>
            <w:r>
              <w:rPr>
                <w:rFonts w:hint="eastAsia"/>
                <w:sz w:val="24"/>
              </w:rPr>
              <w:t>年</w:t>
            </w:r>
            <w:r>
              <w:rPr>
                <w:sz w:val="24"/>
              </w:rPr>
              <w:t>7</w:t>
            </w:r>
            <w:r>
              <w:rPr>
                <w:rFonts w:hint="eastAsia"/>
                <w:sz w:val="24"/>
              </w:rPr>
              <w:t>月通过，交通运输部令第</w:t>
            </w:r>
            <w:r>
              <w:rPr>
                <w:sz w:val="24"/>
              </w:rPr>
              <w:t>17</w:t>
            </w:r>
            <w:r>
              <w:rPr>
                <w:rFonts w:hint="eastAsia"/>
                <w:sz w:val="24"/>
              </w:rPr>
              <w:t>号）第九十七条；</w:t>
            </w:r>
            <w:r>
              <w:rPr>
                <w:sz w:val="24"/>
              </w:rPr>
              <w:br w:type="textWrapping"/>
            </w:r>
            <w:r>
              <w:rPr>
                <w:sz w:val="24"/>
              </w:rPr>
              <w:t>3.</w:t>
            </w:r>
            <w:r>
              <w:rPr>
                <w:rFonts w:hint="eastAsia"/>
                <w:sz w:val="24"/>
              </w:rPr>
              <w:t>《道路货物运输及站场管理规定》（</w:t>
            </w:r>
            <w:r>
              <w:rPr>
                <w:sz w:val="24"/>
              </w:rPr>
              <w:t>2005</w:t>
            </w:r>
            <w:r>
              <w:rPr>
                <w:rFonts w:hint="eastAsia"/>
                <w:sz w:val="24"/>
              </w:rPr>
              <w:t>年</w:t>
            </w:r>
            <w:r>
              <w:rPr>
                <w:sz w:val="24"/>
              </w:rPr>
              <w:t>6</w:t>
            </w:r>
            <w:r>
              <w:rPr>
                <w:rFonts w:hint="eastAsia"/>
                <w:sz w:val="24"/>
              </w:rPr>
              <w:t>月通过，</w:t>
            </w:r>
            <w:r>
              <w:rPr>
                <w:sz w:val="24"/>
              </w:rPr>
              <w:t>2019</w:t>
            </w:r>
            <w:r>
              <w:rPr>
                <w:rFonts w:hint="eastAsia"/>
                <w:sz w:val="24"/>
              </w:rPr>
              <w:t>年</w:t>
            </w:r>
            <w:r>
              <w:rPr>
                <w:sz w:val="24"/>
              </w:rPr>
              <w:t>6</w:t>
            </w:r>
            <w:r>
              <w:rPr>
                <w:rFonts w:hint="eastAsia"/>
                <w:sz w:val="24"/>
              </w:rPr>
              <w:t>月交通运输部令第</w:t>
            </w:r>
            <w:r>
              <w:rPr>
                <w:sz w:val="24"/>
              </w:rPr>
              <w:t>17</w:t>
            </w:r>
            <w:r>
              <w:rPr>
                <w:rFonts w:hint="eastAsia"/>
                <w:sz w:val="24"/>
              </w:rPr>
              <w:t>号修改）第五十九条；</w:t>
            </w:r>
            <w:r>
              <w:rPr>
                <w:sz w:val="24"/>
              </w:rPr>
              <w:br w:type="textWrapping"/>
            </w:r>
            <w:r>
              <w:rPr>
                <w:sz w:val="24"/>
              </w:rPr>
              <w:t>4.</w:t>
            </w:r>
            <w:r>
              <w:rPr>
                <w:rFonts w:hint="eastAsia"/>
                <w:sz w:val="24"/>
              </w:rPr>
              <w:t>《道路危险货物运输管理规定》（</w:t>
            </w:r>
            <w:r>
              <w:rPr>
                <w:sz w:val="24"/>
              </w:rPr>
              <w:t>2013</w:t>
            </w:r>
            <w:r>
              <w:rPr>
                <w:rFonts w:hint="eastAsia"/>
                <w:sz w:val="24"/>
              </w:rPr>
              <w:t>年</w:t>
            </w:r>
            <w:r>
              <w:rPr>
                <w:sz w:val="24"/>
              </w:rPr>
              <w:t>1</w:t>
            </w:r>
            <w:r>
              <w:rPr>
                <w:rFonts w:hint="eastAsia"/>
                <w:sz w:val="24"/>
              </w:rPr>
              <w:t>月通过，</w:t>
            </w:r>
            <w:r>
              <w:rPr>
                <w:sz w:val="24"/>
              </w:rPr>
              <w:t>2019</w:t>
            </w:r>
            <w:r>
              <w:rPr>
                <w:rFonts w:hint="eastAsia"/>
                <w:sz w:val="24"/>
              </w:rPr>
              <w:t>年</w:t>
            </w:r>
            <w:r>
              <w:rPr>
                <w:sz w:val="24"/>
              </w:rPr>
              <w:t>11</w:t>
            </w:r>
            <w:r>
              <w:rPr>
                <w:rFonts w:hint="eastAsia"/>
                <w:sz w:val="24"/>
              </w:rPr>
              <w:t>月交通运输部令第</w:t>
            </w:r>
            <w:r>
              <w:rPr>
                <w:sz w:val="24"/>
              </w:rPr>
              <w:t>42</w:t>
            </w:r>
            <w:r>
              <w:rPr>
                <w:rFonts w:hint="eastAsia"/>
                <w:sz w:val="24"/>
              </w:rPr>
              <w:t>号修改）第五十九条；</w:t>
            </w:r>
            <w:r>
              <w:rPr>
                <w:sz w:val="24"/>
              </w:rPr>
              <w:br w:type="textWrapping"/>
            </w:r>
            <w:r>
              <w:rPr>
                <w:sz w:val="24"/>
              </w:rPr>
              <w:t>5.</w:t>
            </w:r>
            <w:r>
              <w:rPr>
                <w:rFonts w:hint="eastAsia"/>
                <w:sz w:val="24"/>
              </w:rPr>
              <w:t>《放射性物品道路运输管理规定》（</w:t>
            </w:r>
            <w:r>
              <w:rPr>
                <w:sz w:val="24"/>
              </w:rPr>
              <w:t>2010</w:t>
            </w:r>
            <w:r>
              <w:rPr>
                <w:rFonts w:hint="eastAsia"/>
                <w:sz w:val="24"/>
              </w:rPr>
              <w:t>年</w:t>
            </w:r>
            <w:r>
              <w:rPr>
                <w:sz w:val="24"/>
              </w:rPr>
              <w:t>10</w:t>
            </w:r>
            <w:r>
              <w:rPr>
                <w:rFonts w:hint="eastAsia"/>
                <w:sz w:val="24"/>
              </w:rPr>
              <w:t>月通过，</w:t>
            </w:r>
            <w:r>
              <w:rPr>
                <w:sz w:val="24"/>
              </w:rPr>
              <w:t>2016</w:t>
            </w:r>
            <w:r>
              <w:rPr>
                <w:rFonts w:hint="eastAsia"/>
                <w:sz w:val="24"/>
              </w:rPr>
              <w:t>年</w:t>
            </w:r>
            <w:r>
              <w:rPr>
                <w:sz w:val="24"/>
              </w:rPr>
              <w:t>8</w:t>
            </w:r>
            <w:r>
              <w:rPr>
                <w:rFonts w:hint="eastAsia"/>
                <w:sz w:val="24"/>
              </w:rPr>
              <w:t>月交通运输部令第</w:t>
            </w:r>
            <w:r>
              <w:rPr>
                <w:sz w:val="24"/>
              </w:rPr>
              <w:t>71</w:t>
            </w:r>
            <w:r>
              <w:rPr>
                <w:rFonts w:hint="eastAsia"/>
                <w:sz w:val="24"/>
              </w:rPr>
              <w:t>号修改）第四十条；</w:t>
            </w:r>
            <w:r>
              <w:rPr>
                <w:sz w:val="24"/>
              </w:rPr>
              <w:br w:type="textWrapping"/>
            </w:r>
            <w:r>
              <w:rPr>
                <w:sz w:val="24"/>
              </w:rPr>
              <w:t>6.</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28"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20</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巡游出租汽车驾驶员不按照规定携带道路运输证、从业资格证</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主动配合监督检查；</w:t>
            </w:r>
            <w:r>
              <w:rPr>
                <w:sz w:val="24"/>
              </w:rPr>
              <w:br w:type="textWrapping"/>
            </w:r>
            <w:r>
              <w:rPr>
                <w:sz w:val="24"/>
              </w:rPr>
              <w:t>2.</w:t>
            </w:r>
            <w:r>
              <w:rPr>
                <w:rFonts w:hint="eastAsia"/>
                <w:sz w:val="24"/>
              </w:rPr>
              <w:t>当场能够提供合法有效证件的清晰影印件，或通过信息化手段可以确认其证件合法有效</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《巡游出租汽车经营服务管理规定》（</w:t>
            </w:r>
            <w:r>
              <w:rPr>
                <w:sz w:val="24"/>
              </w:rPr>
              <w:t>2014</w:t>
            </w:r>
            <w:r>
              <w:rPr>
                <w:rFonts w:hint="eastAsia"/>
                <w:sz w:val="24"/>
              </w:rPr>
              <w:t>年</w:t>
            </w:r>
            <w:r>
              <w:rPr>
                <w:sz w:val="24"/>
              </w:rPr>
              <w:t>9</w:t>
            </w:r>
            <w:r>
              <w:rPr>
                <w:rFonts w:hint="eastAsia"/>
                <w:sz w:val="24"/>
              </w:rPr>
              <w:t>月发布，</w:t>
            </w:r>
            <w:r>
              <w:rPr>
                <w:sz w:val="24"/>
              </w:rPr>
              <w:t>2016</w:t>
            </w:r>
            <w:r>
              <w:rPr>
                <w:rFonts w:hint="eastAsia"/>
                <w:sz w:val="24"/>
              </w:rPr>
              <w:t>年</w:t>
            </w:r>
            <w:r>
              <w:rPr>
                <w:sz w:val="24"/>
              </w:rPr>
              <w:t>8</w:t>
            </w:r>
            <w:r>
              <w:rPr>
                <w:rFonts w:hint="eastAsia"/>
                <w:sz w:val="24"/>
              </w:rPr>
              <w:t>月交通运输部令第</w:t>
            </w:r>
            <w:r>
              <w:rPr>
                <w:sz w:val="24"/>
              </w:rPr>
              <w:t>64</w:t>
            </w:r>
            <w:r>
              <w:rPr>
                <w:rFonts w:hint="eastAsia"/>
                <w:sz w:val="24"/>
              </w:rPr>
              <w:t>号修改）第四十七条；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94"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21</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网约车驾驶员未按照规定携带《网络预约出租汽车运输证》《网络预约出租汽车驾驶员证》</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主动配合监督检查；</w:t>
            </w:r>
            <w:r>
              <w:rPr>
                <w:sz w:val="24"/>
              </w:rPr>
              <w:br w:type="textWrapping"/>
            </w:r>
            <w:r>
              <w:rPr>
                <w:sz w:val="24"/>
              </w:rPr>
              <w:t>2.</w:t>
            </w:r>
            <w:r>
              <w:rPr>
                <w:rFonts w:hint="eastAsia"/>
                <w:sz w:val="24"/>
              </w:rPr>
              <w:t>当场能够提供合法有效证件的清晰影印件，或通过信息化手段可以确认其证件合法有效</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《网络预约出租汽车经营服务管理暂行办法》（</w:t>
            </w:r>
            <w:r>
              <w:rPr>
                <w:sz w:val="24"/>
              </w:rPr>
              <w:t>2016</w:t>
            </w:r>
            <w:r>
              <w:rPr>
                <w:rFonts w:hint="eastAsia"/>
                <w:sz w:val="24"/>
              </w:rPr>
              <w:t>年</w:t>
            </w:r>
            <w:r>
              <w:rPr>
                <w:sz w:val="24"/>
              </w:rPr>
              <w:t>7</w:t>
            </w:r>
            <w:r>
              <w:rPr>
                <w:rFonts w:hint="eastAsia"/>
                <w:sz w:val="24"/>
              </w:rPr>
              <w:t>月通过，交通运输部、工业和信息化部、公安部、商务部、工商总局、质检总局、国家网信办令第</w:t>
            </w:r>
            <w:r>
              <w:rPr>
                <w:sz w:val="24"/>
              </w:rPr>
              <w:t>60</w:t>
            </w:r>
            <w:r>
              <w:rPr>
                <w:rFonts w:hint="eastAsia"/>
                <w:sz w:val="24"/>
              </w:rPr>
              <w:t>号）第三十六条；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08"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22</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道路运输车辆逾期未参加年度审验</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已按照规定的周期和频次进行车辆综合性能检测和技术等级评定，逾期未参加年度审验不满三个月且主动补审；</w:t>
            </w:r>
            <w:r>
              <w:rPr>
                <w:sz w:val="24"/>
              </w:rPr>
              <w:br w:type="textWrapping"/>
            </w:r>
            <w:r>
              <w:rPr>
                <w:sz w:val="24"/>
              </w:rPr>
              <w:t>2.</w:t>
            </w:r>
            <w:r>
              <w:rPr>
                <w:rFonts w:hint="eastAsia"/>
                <w:sz w:val="24"/>
              </w:rPr>
              <w:t>未造成危害后果；</w:t>
            </w:r>
            <w:r>
              <w:rPr>
                <w:sz w:val="24"/>
              </w:rPr>
              <w:br w:type="textWrapping"/>
            </w:r>
            <w:r>
              <w:rPr>
                <w:sz w:val="24"/>
              </w:rPr>
              <w:t>3.</w:t>
            </w:r>
            <w:r>
              <w:rPr>
                <w:rFonts w:hint="eastAsia"/>
                <w:sz w:val="24"/>
              </w:rPr>
              <w:t>没有违法所得</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《山东省道路运输条例》（</w:t>
            </w:r>
            <w:r>
              <w:rPr>
                <w:sz w:val="24"/>
              </w:rPr>
              <w:t>2010</w:t>
            </w:r>
            <w:r>
              <w:rPr>
                <w:rFonts w:hint="eastAsia"/>
                <w:sz w:val="24"/>
              </w:rPr>
              <w:t>年</w:t>
            </w:r>
            <w:r>
              <w:rPr>
                <w:sz w:val="24"/>
              </w:rPr>
              <w:t>11</w:t>
            </w:r>
            <w:r>
              <w:rPr>
                <w:rFonts w:hint="eastAsia"/>
                <w:sz w:val="24"/>
              </w:rPr>
              <w:t>月通过，</w:t>
            </w:r>
            <w:r>
              <w:rPr>
                <w:sz w:val="24"/>
              </w:rPr>
              <w:t>2020</w:t>
            </w:r>
            <w:r>
              <w:rPr>
                <w:rFonts w:hint="eastAsia"/>
                <w:sz w:val="24"/>
              </w:rPr>
              <w:t>年</w:t>
            </w:r>
            <w:r>
              <w:rPr>
                <w:sz w:val="24"/>
              </w:rPr>
              <w:t>11</w:t>
            </w:r>
            <w:r>
              <w:rPr>
                <w:rFonts w:hint="eastAsia"/>
                <w:sz w:val="24"/>
              </w:rPr>
              <w:t>月第四次修正）第六十七条；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57"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23</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在航道内设置渔具或者水产养殖设施</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经责令改正后主动及时清除；</w:t>
            </w:r>
            <w:r>
              <w:rPr>
                <w:sz w:val="24"/>
              </w:rPr>
              <w:br w:type="textWrapping"/>
            </w:r>
            <w:r>
              <w:rPr>
                <w:sz w:val="24"/>
              </w:rPr>
              <w:t>2.</w:t>
            </w:r>
            <w:r>
              <w:rPr>
                <w:rFonts w:hint="eastAsia"/>
                <w:sz w:val="24"/>
              </w:rPr>
              <w:t>违法情节轻微，未造成危害后果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《中华人民共和国航道法》（</w:t>
            </w:r>
            <w:r>
              <w:rPr>
                <w:sz w:val="24"/>
              </w:rPr>
              <w:t>2014</w:t>
            </w:r>
            <w:r>
              <w:rPr>
                <w:rFonts w:hint="eastAsia"/>
                <w:sz w:val="24"/>
              </w:rPr>
              <w:t>年</w:t>
            </w:r>
            <w:r>
              <w:rPr>
                <w:sz w:val="24"/>
              </w:rPr>
              <w:t>12</w:t>
            </w:r>
            <w:r>
              <w:rPr>
                <w:rFonts w:hint="eastAsia"/>
                <w:sz w:val="24"/>
              </w:rPr>
              <w:t>月通过，</w:t>
            </w:r>
            <w:r>
              <w:rPr>
                <w:sz w:val="24"/>
              </w:rPr>
              <w:t>2016</w:t>
            </w:r>
            <w:r>
              <w:rPr>
                <w:rFonts w:hint="eastAsia"/>
                <w:sz w:val="24"/>
              </w:rPr>
              <w:t>年</w:t>
            </w:r>
            <w:r>
              <w:rPr>
                <w:sz w:val="24"/>
              </w:rPr>
              <w:t>7</w:t>
            </w:r>
            <w:r>
              <w:rPr>
                <w:rFonts w:hint="eastAsia"/>
                <w:sz w:val="24"/>
              </w:rPr>
              <w:t>月修正）第四十二条；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24</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危害航标及其辅助设施行为</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非故意损坏航标及其辅助设施；</w:t>
            </w:r>
            <w:r>
              <w:rPr>
                <w:sz w:val="24"/>
              </w:rPr>
              <w:br w:type="textWrapping"/>
            </w:r>
            <w:r>
              <w:rPr>
                <w:sz w:val="24"/>
              </w:rPr>
              <w:t>2.</w:t>
            </w:r>
            <w:r>
              <w:rPr>
                <w:rFonts w:hint="eastAsia"/>
                <w:sz w:val="24"/>
              </w:rPr>
              <w:t>及时改正或者对损坏的航道航产能及时报告并足额赔偿；</w:t>
            </w:r>
            <w:r>
              <w:rPr>
                <w:sz w:val="24"/>
              </w:rPr>
              <w:br w:type="textWrapping"/>
            </w: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《中华人民共和国航标条例》（</w:t>
            </w:r>
            <w:r>
              <w:rPr>
                <w:sz w:val="24"/>
              </w:rPr>
              <w:t>1995</w:t>
            </w:r>
            <w:r>
              <w:rPr>
                <w:rFonts w:hint="eastAsia"/>
                <w:sz w:val="24"/>
              </w:rPr>
              <w:t>年</w:t>
            </w:r>
            <w:r>
              <w:rPr>
                <w:sz w:val="24"/>
              </w:rPr>
              <w:t>12</w:t>
            </w:r>
            <w:r>
              <w:rPr>
                <w:rFonts w:hint="eastAsia"/>
                <w:sz w:val="24"/>
              </w:rPr>
              <w:t>月国务院令第</w:t>
            </w:r>
            <w:r>
              <w:rPr>
                <w:sz w:val="24"/>
              </w:rPr>
              <w:t>187</w:t>
            </w:r>
            <w:r>
              <w:rPr>
                <w:rFonts w:hint="eastAsia"/>
                <w:sz w:val="24"/>
              </w:rPr>
              <w:t>号公布，</w:t>
            </w:r>
            <w:r>
              <w:rPr>
                <w:sz w:val="24"/>
              </w:rPr>
              <w:t>2011</w:t>
            </w:r>
            <w:r>
              <w:rPr>
                <w:rFonts w:hint="eastAsia"/>
                <w:sz w:val="24"/>
              </w:rPr>
              <w:t>年</w:t>
            </w:r>
            <w:r>
              <w:rPr>
                <w:sz w:val="24"/>
              </w:rPr>
              <w:t>1</w:t>
            </w:r>
            <w:r>
              <w:rPr>
                <w:rFonts w:hint="eastAsia"/>
                <w:sz w:val="24"/>
              </w:rPr>
              <w:t>月国务院令第</w:t>
            </w:r>
            <w:r>
              <w:rPr>
                <w:sz w:val="24"/>
              </w:rPr>
              <w:t>588</w:t>
            </w:r>
            <w:r>
              <w:rPr>
                <w:rFonts w:hint="eastAsia"/>
                <w:sz w:val="24"/>
              </w:rPr>
              <w:t>号修订）第二十二条；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4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25</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影响航标工作效能行为</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非故意影响航标工作效能；</w:t>
            </w:r>
            <w:r>
              <w:rPr>
                <w:sz w:val="24"/>
              </w:rPr>
              <w:br w:type="textWrapping"/>
            </w:r>
            <w:r>
              <w:rPr>
                <w:sz w:val="24"/>
              </w:rPr>
              <w:t>2.</w:t>
            </w:r>
            <w:r>
              <w:rPr>
                <w:rFonts w:hint="eastAsia"/>
                <w:sz w:val="24"/>
              </w:rPr>
              <w:t>经责令改正后主动消除影响；</w:t>
            </w:r>
            <w:r>
              <w:rPr>
                <w:sz w:val="24"/>
              </w:rPr>
              <w:br w:type="textWrapping"/>
            </w: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《中华人民共和国航标条例》（</w:t>
            </w:r>
            <w:r>
              <w:rPr>
                <w:sz w:val="24"/>
              </w:rPr>
              <w:t>1995</w:t>
            </w:r>
            <w:r>
              <w:rPr>
                <w:rFonts w:hint="eastAsia"/>
                <w:sz w:val="24"/>
              </w:rPr>
              <w:t>年</w:t>
            </w:r>
            <w:r>
              <w:rPr>
                <w:sz w:val="24"/>
              </w:rPr>
              <w:t>12</w:t>
            </w:r>
            <w:r>
              <w:rPr>
                <w:rFonts w:hint="eastAsia"/>
                <w:sz w:val="24"/>
              </w:rPr>
              <w:t>月国务院令第</w:t>
            </w:r>
            <w:r>
              <w:rPr>
                <w:sz w:val="24"/>
              </w:rPr>
              <w:t>187</w:t>
            </w:r>
            <w:r>
              <w:rPr>
                <w:rFonts w:hint="eastAsia"/>
                <w:sz w:val="24"/>
              </w:rPr>
              <w:t>号公布，</w:t>
            </w:r>
            <w:r>
              <w:rPr>
                <w:sz w:val="24"/>
              </w:rPr>
              <w:t>2011</w:t>
            </w:r>
            <w:r>
              <w:rPr>
                <w:rFonts w:hint="eastAsia"/>
                <w:sz w:val="24"/>
              </w:rPr>
              <w:t>年</w:t>
            </w:r>
            <w:r>
              <w:rPr>
                <w:sz w:val="24"/>
              </w:rPr>
              <w:t>1</w:t>
            </w:r>
            <w:r>
              <w:rPr>
                <w:rFonts w:hint="eastAsia"/>
                <w:sz w:val="24"/>
              </w:rPr>
              <w:t>月国务院令第</w:t>
            </w:r>
            <w:r>
              <w:rPr>
                <w:sz w:val="24"/>
              </w:rPr>
              <w:t>588</w:t>
            </w:r>
            <w:r>
              <w:rPr>
                <w:rFonts w:hint="eastAsia"/>
                <w:sz w:val="24"/>
              </w:rPr>
              <w:t>号修正）第二十二条；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8"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26</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触碰航标不报告</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非故意触碰航标；</w:t>
            </w:r>
            <w:r>
              <w:rPr>
                <w:sz w:val="24"/>
              </w:rPr>
              <w:br w:type="textWrapping"/>
            </w:r>
            <w:r>
              <w:rPr>
                <w:sz w:val="24"/>
              </w:rPr>
              <w:t>2.</w:t>
            </w:r>
            <w:r>
              <w:rPr>
                <w:rFonts w:hint="eastAsia"/>
                <w:sz w:val="24"/>
              </w:rPr>
              <w:t>及时将航标复位，不影响航标正常使用；</w:t>
            </w:r>
            <w:r>
              <w:rPr>
                <w:sz w:val="24"/>
              </w:rPr>
              <w:br w:type="textWrapping"/>
            </w: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《中华人民共和国航标条例》（</w:t>
            </w:r>
            <w:r>
              <w:rPr>
                <w:sz w:val="24"/>
              </w:rPr>
              <w:t>1995</w:t>
            </w:r>
            <w:r>
              <w:rPr>
                <w:rFonts w:hint="eastAsia"/>
                <w:sz w:val="24"/>
              </w:rPr>
              <w:t>年</w:t>
            </w:r>
            <w:r>
              <w:rPr>
                <w:sz w:val="24"/>
              </w:rPr>
              <w:t>12</w:t>
            </w:r>
            <w:r>
              <w:rPr>
                <w:rFonts w:hint="eastAsia"/>
                <w:sz w:val="24"/>
              </w:rPr>
              <w:t>月通过，</w:t>
            </w:r>
            <w:r>
              <w:rPr>
                <w:sz w:val="24"/>
              </w:rPr>
              <w:t>2011</w:t>
            </w:r>
            <w:r>
              <w:rPr>
                <w:rFonts w:hint="eastAsia"/>
                <w:sz w:val="24"/>
              </w:rPr>
              <w:t>年</w:t>
            </w:r>
            <w:r>
              <w:rPr>
                <w:sz w:val="24"/>
              </w:rPr>
              <w:t>1</w:t>
            </w:r>
            <w:r>
              <w:rPr>
                <w:rFonts w:hint="eastAsia"/>
                <w:sz w:val="24"/>
              </w:rPr>
              <w:t>月国务院令第</w:t>
            </w:r>
            <w:r>
              <w:rPr>
                <w:sz w:val="24"/>
              </w:rPr>
              <w:t>588</w:t>
            </w:r>
            <w:r>
              <w:rPr>
                <w:rFonts w:hint="eastAsia"/>
                <w:sz w:val="24"/>
              </w:rPr>
              <w:t>号修正）第二十一条；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68"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27</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未按照规定悬挂国旗</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船舶悬挂的国旗轻度污染、破旧；</w:t>
            </w:r>
            <w:r>
              <w:rPr>
                <w:sz w:val="24"/>
              </w:rPr>
              <w:br w:type="textWrapping"/>
            </w:r>
            <w:r>
              <w:rPr>
                <w:sz w:val="24"/>
              </w:rPr>
              <w:t>2.</w:t>
            </w:r>
            <w:r>
              <w:rPr>
                <w:rFonts w:hint="eastAsia"/>
                <w:sz w:val="24"/>
              </w:rPr>
              <w:t>及时改正</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《中华人民共和国内河交通安全管理条例》（</w:t>
            </w:r>
            <w:r>
              <w:rPr>
                <w:sz w:val="24"/>
              </w:rPr>
              <w:t>2002</w:t>
            </w:r>
            <w:r>
              <w:rPr>
                <w:rFonts w:hint="eastAsia"/>
                <w:sz w:val="24"/>
              </w:rPr>
              <w:t>年</w:t>
            </w:r>
            <w:r>
              <w:rPr>
                <w:sz w:val="24"/>
              </w:rPr>
              <w:t>6</w:t>
            </w:r>
            <w:r>
              <w:rPr>
                <w:rFonts w:hint="eastAsia"/>
                <w:sz w:val="24"/>
              </w:rPr>
              <w:t>月国务院令第</w:t>
            </w:r>
            <w:r>
              <w:rPr>
                <w:sz w:val="24"/>
              </w:rPr>
              <w:t>355</w:t>
            </w:r>
            <w:r>
              <w:rPr>
                <w:rFonts w:hint="eastAsia"/>
                <w:sz w:val="24"/>
              </w:rPr>
              <w:t>号通过，</w:t>
            </w:r>
            <w:r>
              <w:rPr>
                <w:sz w:val="24"/>
              </w:rPr>
              <w:t>2019</w:t>
            </w:r>
            <w:r>
              <w:rPr>
                <w:rFonts w:hint="eastAsia"/>
                <w:sz w:val="24"/>
              </w:rPr>
              <w:t>年</w:t>
            </w:r>
            <w:r>
              <w:rPr>
                <w:sz w:val="24"/>
              </w:rPr>
              <w:t>3</w:t>
            </w:r>
            <w:r>
              <w:rPr>
                <w:rFonts w:hint="eastAsia"/>
                <w:sz w:val="24"/>
              </w:rPr>
              <w:t>月国务院令第</w:t>
            </w:r>
            <w:r>
              <w:rPr>
                <w:sz w:val="24"/>
              </w:rPr>
              <w:t>709</w:t>
            </w:r>
            <w:r>
              <w:rPr>
                <w:rFonts w:hint="eastAsia"/>
                <w:sz w:val="24"/>
              </w:rPr>
              <w:t>号第三次修订）第六十八条；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84"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28</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船舶未配置相应的防污染设备和器材，或者未持有合法有效的防止水域环境污染的证书与文书</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船舶未按规定配备垃圾储存器（有盖垃圾桶或垃圾袋）；</w:t>
            </w:r>
            <w:r>
              <w:rPr>
                <w:sz w:val="24"/>
              </w:rPr>
              <w:br w:type="textWrapping"/>
            </w:r>
            <w:r>
              <w:rPr>
                <w:sz w:val="24"/>
              </w:rPr>
              <w:t>2.</w:t>
            </w:r>
            <w:r>
              <w:rPr>
                <w:rFonts w:hint="eastAsia"/>
                <w:sz w:val="24"/>
              </w:rPr>
              <w:t>及时改正；</w:t>
            </w:r>
            <w:r>
              <w:rPr>
                <w:sz w:val="24"/>
              </w:rPr>
              <w:br w:type="textWrapping"/>
            </w: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《中华人民共和国水污染防治法》（</w:t>
            </w:r>
            <w:r>
              <w:rPr>
                <w:sz w:val="24"/>
              </w:rPr>
              <w:t>1984</w:t>
            </w:r>
            <w:r>
              <w:rPr>
                <w:rFonts w:hint="eastAsia"/>
                <w:sz w:val="24"/>
              </w:rPr>
              <w:t>年</w:t>
            </w:r>
            <w:r>
              <w:rPr>
                <w:sz w:val="24"/>
              </w:rPr>
              <w:t>5</w:t>
            </w:r>
            <w:r>
              <w:rPr>
                <w:rFonts w:hint="eastAsia"/>
                <w:sz w:val="24"/>
              </w:rPr>
              <w:t>月通过，</w:t>
            </w:r>
            <w:r>
              <w:rPr>
                <w:sz w:val="24"/>
              </w:rPr>
              <w:t>2017</w:t>
            </w:r>
            <w:r>
              <w:rPr>
                <w:rFonts w:hint="eastAsia"/>
                <w:sz w:val="24"/>
              </w:rPr>
              <w:t>年</w:t>
            </w:r>
            <w:r>
              <w:rPr>
                <w:sz w:val="24"/>
              </w:rPr>
              <w:t>6</w:t>
            </w:r>
            <w:r>
              <w:rPr>
                <w:rFonts w:hint="eastAsia"/>
                <w:sz w:val="24"/>
              </w:rPr>
              <w:t>月第二次修正）第八十九条；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14"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29</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船舶进行涉及污染物排放的作业，未遵守操作规程或者未在相应的记录簿上如实记载</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船舶有关文书记录不完整；</w:t>
            </w:r>
            <w:r>
              <w:rPr>
                <w:sz w:val="24"/>
              </w:rPr>
              <w:br w:type="textWrapping"/>
            </w:r>
            <w:r>
              <w:rPr>
                <w:sz w:val="24"/>
              </w:rPr>
              <w:t>2.</w:t>
            </w:r>
            <w:r>
              <w:rPr>
                <w:rFonts w:hint="eastAsia"/>
                <w:sz w:val="24"/>
              </w:rPr>
              <w:t>及时改正；</w:t>
            </w:r>
            <w:r>
              <w:rPr>
                <w:sz w:val="24"/>
              </w:rPr>
              <w:br w:type="textWrapping"/>
            </w:r>
            <w:r>
              <w:rPr>
                <w:sz w:val="24"/>
              </w:rPr>
              <w:t>3.</w:t>
            </w:r>
            <w:r>
              <w:rPr>
                <w:rFonts w:hint="eastAsia"/>
                <w:sz w:val="24"/>
              </w:rPr>
              <w:t>未造成危害后果</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《中华人民共和国水污染防治法》（</w:t>
            </w:r>
            <w:r>
              <w:rPr>
                <w:sz w:val="24"/>
              </w:rPr>
              <w:t>1984</w:t>
            </w:r>
            <w:r>
              <w:rPr>
                <w:rFonts w:hint="eastAsia"/>
                <w:sz w:val="24"/>
              </w:rPr>
              <w:t>年</w:t>
            </w:r>
            <w:r>
              <w:rPr>
                <w:sz w:val="24"/>
              </w:rPr>
              <w:t>5</w:t>
            </w:r>
            <w:r>
              <w:rPr>
                <w:rFonts w:hint="eastAsia"/>
                <w:sz w:val="24"/>
              </w:rPr>
              <w:t>月通过，</w:t>
            </w:r>
            <w:r>
              <w:rPr>
                <w:sz w:val="24"/>
              </w:rPr>
              <w:t>2017</w:t>
            </w:r>
            <w:r>
              <w:rPr>
                <w:rFonts w:hint="eastAsia"/>
                <w:sz w:val="24"/>
              </w:rPr>
              <w:t>年</w:t>
            </w:r>
            <w:r>
              <w:rPr>
                <w:sz w:val="24"/>
              </w:rPr>
              <w:t>6</w:t>
            </w:r>
            <w:r>
              <w:rPr>
                <w:rFonts w:hint="eastAsia"/>
                <w:sz w:val="24"/>
              </w:rPr>
              <w:t>月第二次修正）第八十九条；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71" w:hRule="atLeast"/>
          <w:jc w:val="center"/>
        </w:trPr>
        <w:tc>
          <w:tcPr>
            <w:tcW w:w="86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exact"/>
              <w:jc w:val="center"/>
              <w:rPr>
                <w:sz w:val="24"/>
              </w:rPr>
            </w:pPr>
            <w:r>
              <w:rPr>
                <w:sz w:val="24"/>
              </w:rPr>
              <w:t>30</w:t>
            </w:r>
          </w:p>
        </w:tc>
        <w:tc>
          <w:tcPr>
            <w:tcW w:w="5099"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rFonts w:hint="eastAsia"/>
                <w:sz w:val="24"/>
              </w:rPr>
              <w:t>船员在船舶工作期间未携带有效船员证书</w:t>
            </w:r>
          </w:p>
        </w:tc>
        <w:tc>
          <w:tcPr>
            <w:tcW w:w="3117"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主动配合检查；</w:t>
            </w:r>
            <w:r>
              <w:rPr>
                <w:sz w:val="24"/>
              </w:rPr>
              <w:br w:type="textWrapping"/>
            </w:r>
            <w:r>
              <w:rPr>
                <w:sz w:val="24"/>
              </w:rPr>
              <w:t>2.</w:t>
            </w:r>
            <w:r>
              <w:rPr>
                <w:rFonts w:hint="eastAsia"/>
                <w:sz w:val="24"/>
              </w:rPr>
              <w:t>当场能够提供合法有效证件的清晰影印件，或通过信息化手段可以确认其证件合法有效</w:t>
            </w:r>
          </w:p>
        </w:tc>
        <w:tc>
          <w:tcPr>
            <w:tcW w:w="5005" w:type="dxa"/>
            <w:tcBorders>
              <w:top w:val="single" w:color="auto" w:sz="4" w:space="0"/>
              <w:left w:val="nil"/>
              <w:bottom w:val="single" w:color="auto" w:sz="4" w:space="0"/>
              <w:right w:val="single" w:color="auto" w:sz="4" w:space="0"/>
            </w:tcBorders>
            <w:noWrap/>
            <w:vAlign w:val="center"/>
          </w:tcPr>
          <w:p>
            <w:pPr>
              <w:adjustRightInd w:val="0"/>
              <w:snapToGrid w:val="0"/>
              <w:spacing w:line="360" w:lineRule="exact"/>
              <w:rPr>
                <w:sz w:val="24"/>
              </w:rPr>
            </w:pPr>
            <w:r>
              <w:rPr>
                <w:sz w:val="24"/>
              </w:rPr>
              <w:t>1.</w:t>
            </w:r>
            <w:r>
              <w:rPr>
                <w:rFonts w:hint="eastAsia"/>
                <w:sz w:val="24"/>
              </w:rPr>
              <w:t>《中华人民共和国船员条例》（</w:t>
            </w:r>
            <w:r>
              <w:rPr>
                <w:sz w:val="24"/>
              </w:rPr>
              <w:t>2007</w:t>
            </w:r>
            <w:r>
              <w:rPr>
                <w:rFonts w:hint="eastAsia"/>
                <w:sz w:val="24"/>
              </w:rPr>
              <w:t>年</w:t>
            </w:r>
            <w:r>
              <w:rPr>
                <w:sz w:val="24"/>
              </w:rPr>
              <w:t>4</w:t>
            </w:r>
            <w:r>
              <w:rPr>
                <w:rFonts w:hint="eastAsia"/>
                <w:sz w:val="24"/>
              </w:rPr>
              <w:t>月通过，</w:t>
            </w:r>
            <w:r>
              <w:rPr>
                <w:sz w:val="24"/>
              </w:rPr>
              <w:t>2020</w:t>
            </w:r>
            <w:r>
              <w:rPr>
                <w:rFonts w:hint="eastAsia"/>
                <w:sz w:val="24"/>
              </w:rPr>
              <w:t>年</w:t>
            </w:r>
            <w:r>
              <w:rPr>
                <w:sz w:val="24"/>
              </w:rPr>
              <w:t>3</w:t>
            </w:r>
            <w:r>
              <w:rPr>
                <w:rFonts w:hint="eastAsia"/>
                <w:sz w:val="24"/>
              </w:rPr>
              <w:t>月国务院令第</w:t>
            </w:r>
            <w:r>
              <w:rPr>
                <w:sz w:val="24"/>
              </w:rPr>
              <w:t>726</w:t>
            </w:r>
            <w:r>
              <w:rPr>
                <w:rFonts w:hint="eastAsia"/>
                <w:sz w:val="24"/>
              </w:rPr>
              <w:t>号第六次修订）第五十一条；</w:t>
            </w:r>
            <w:r>
              <w:rPr>
                <w:sz w:val="24"/>
              </w:rPr>
              <w:br w:type="textWrapping"/>
            </w: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84" w:type="dxa"/>
            <w:gridSpan w:val="5"/>
            <w:noWrap/>
            <w:vAlign w:val="center"/>
          </w:tcPr>
          <w:p>
            <w:pPr>
              <w:adjustRightInd w:val="0"/>
              <w:snapToGrid w:val="0"/>
              <w:spacing w:line="360" w:lineRule="exact"/>
              <w:jc w:val="center"/>
              <w:rPr>
                <w:rFonts w:ascii="黑体" w:hAnsi="黑体" w:eastAsia="黑体" w:cs="仿宋"/>
              </w:rPr>
            </w:pPr>
            <w:r>
              <w:rPr>
                <w:rFonts w:hint="eastAsia" w:ascii="黑体" w:hAnsi="黑体" w:eastAsia="黑体"/>
              </w:rPr>
              <w:t>三、下列违法行为，符合法定适用条件，依法减轻行政处罚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84" w:type="dxa"/>
            <w:gridSpan w:val="5"/>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交通运输管理领域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序号</w:t>
            </w:r>
          </w:p>
        </w:tc>
        <w:tc>
          <w:tcPr>
            <w:tcW w:w="2549" w:type="dxa"/>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违法行为</w:t>
            </w:r>
          </w:p>
        </w:tc>
        <w:tc>
          <w:tcPr>
            <w:tcW w:w="5667" w:type="dxa"/>
            <w:gridSpan w:val="2"/>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适用条件</w:t>
            </w:r>
          </w:p>
        </w:tc>
        <w:tc>
          <w:tcPr>
            <w:tcW w:w="5005" w:type="dxa"/>
            <w:noWrap/>
            <w:vAlign w:val="center"/>
          </w:tcPr>
          <w:p>
            <w:pPr>
              <w:adjustRightInd w:val="0"/>
              <w:snapToGrid w:val="0"/>
              <w:spacing w:line="360" w:lineRule="exact"/>
              <w:jc w:val="center"/>
              <w:rPr>
                <w:rFonts w:ascii="黑体" w:hAnsi="黑体" w:eastAsia="黑体" w:cs="仿宋"/>
              </w:rPr>
            </w:pPr>
            <w:r>
              <w:rPr>
                <w:rFonts w:hint="eastAsia" w:ascii="黑体" w:hAnsi="黑体" w:eastAsia="黑体" w:cs="仿宋"/>
              </w:rPr>
              <w:t>法定依据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863" w:type="dxa"/>
            <w:noWrap/>
            <w:vAlign w:val="center"/>
          </w:tcPr>
          <w:p>
            <w:pPr>
              <w:adjustRightInd w:val="0"/>
              <w:snapToGrid w:val="0"/>
              <w:spacing w:line="360" w:lineRule="exact"/>
              <w:jc w:val="center"/>
              <w:rPr>
                <w:rFonts w:hAnsi="宋体" w:cs="宋体"/>
                <w:sz w:val="24"/>
              </w:rPr>
            </w:pPr>
            <w:r>
              <w:rPr>
                <w:sz w:val="24"/>
              </w:rPr>
              <w:t>1</w:t>
            </w:r>
          </w:p>
        </w:tc>
        <w:tc>
          <w:tcPr>
            <w:tcW w:w="2549" w:type="dxa"/>
            <w:noWrap/>
            <w:vAlign w:val="center"/>
          </w:tcPr>
          <w:p>
            <w:pPr>
              <w:adjustRightInd w:val="0"/>
              <w:snapToGrid w:val="0"/>
              <w:spacing w:line="360" w:lineRule="exact"/>
              <w:rPr>
                <w:rFonts w:hAnsi="宋体" w:cs="宋体"/>
                <w:sz w:val="24"/>
              </w:rPr>
            </w:pPr>
            <w:r>
              <w:rPr>
                <w:rFonts w:hint="eastAsia"/>
                <w:sz w:val="24"/>
              </w:rPr>
              <w:t>未取得道路客运经营许可，擅自从事道路客运经营</w:t>
            </w:r>
          </w:p>
        </w:tc>
        <w:tc>
          <w:tcPr>
            <w:tcW w:w="5667" w:type="dxa"/>
            <w:gridSpan w:val="2"/>
            <w:vMerge w:val="restart"/>
            <w:noWrap/>
            <w:vAlign w:val="center"/>
          </w:tcPr>
          <w:p>
            <w:pPr>
              <w:adjustRightInd w:val="0"/>
              <w:snapToGrid w:val="0"/>
              <w:spacing w:line="360" w:lineRule="exact"/>
              <w:rPr>
                <w:sz w:val="24"/>
              </w:rPr>
            </w:pPr>
            <w:r>
              <w:rPr>
                <w:rFonts w:hint="eastAsia"/>
                <w:sz w:val="24"/>
              </w:rPr>
              <w:t>符合下列情形之一：</w:t>
            </w:r>
          </w:p>
          <w:p>
            <w:pPr>
              <w:adjustRightInd w:val="0"/>
              <w:snapToGrid w:val="0"/>
              <w:spacing w:line="360" w:lineRule="exact"/>
              <w:rPr>
                <w:sz w:val="24"/>
              </w:rPr>
            </w:pPr>
            <w:r>
              <w:rPr>
                <w:sz w:val="24"/>
              </w:rPr>
              <w:t>1.</w:t>
            </w:r>
            <w:r>
              <w:rPr>
                <w:rFonts w:hint="eastAsia"/>
                <w:sz w:val="24"/>
              </w:rPr>
              <w:t>当事人主动投案，向执法机构如实陈述自己的违法行为，积极消除或者减轻违法行为危害后果的；</w:t>
            </w:r>
          </w:p>
          <w:p>
            <w:pPr>
              <w:adjustRightInd w:val="0"/>
              <w:snapToGrid w:val="0"/>
              <w:spacing w:line="360" w:lineRule="exact"/>
              <w:rPr>
                <w:sz w:val="24"/>
              </w:rPr>
            </w:pPr>
            <w:r>
              <w:rPr>
                <w:sz w:val="24"/>
              </w:rPr>
              <w:t>2.</w:t>
            </w:r>
            <w:r>
              <w:rPr>
                <w:rFonts w:hint="eastAsia"/>
                <w:sz w:val="24"/>
              </w:rPr>
              <w:t>未经许可等案件中，当事人能够在作出处罚决定之前主动补办许可手续并向执法机构提供的；</w:t>
            </w:r>
          </w:p>
          <w:p>
            <w:pPr>
              <w:adjustRightInd w:val="0"/>
              <w:snapToGrid w:val="0"/>
              <w:spacing w:line="360" w:lineRule="exact"/>
              <w:rPr>
                <w:sz w:val="24"/>
              </w:rPr>
            </w:pPr>
            <w:r>
              <w:rPr>
                <w:sz w:val="24"/>
              </w:rPr>
              <w:t>3.</w:t>
            </w:r>
            <w:r>
              <w:rPr>
                <w:rFonts w:hint="eastAsia"/>
                <w:sz w:val="24"/>
              </w:rPr>
              <w:t>当事人主动向执法机构提供其受他人指使、强令或者胁迫的情况，经执法机构查实的；</w:t>
            </w:r>
          </w:p>
          <w:p>
            <w:pPr>
              <w:adjustRightInd w:val="0"/>
              <w:snapToGrid w:val="0"/>
              <w:spacing w:line="360" w:lineRule="exact"/>
              <w:rPr>
                <w:sz w:val="24"/>
              </w:rPr>
            </w:pPr>
            <w:r>
              <w:rPr>
                <w:sz w:val="24"/>
              </w:rPr>
              <w:t>4.</w:t>
            </w:r>
            <w:r>
              <w:rPr>
                <w:rFonts w:hint="eastAsia"/>
                <w:sz w:val="24"/>
              </w:rPr>
              <w:t>当事人主动向执法机构提供案件线索和相关材料，检举的违法行为被执法机构查实的；</w:t>
            </w:r>
          </w:p>
          <w:p>
            <w:pPr>
              <w:adjustRightInd w:val="0"/>
              <w:snapToGrid w:val="0"/>
              <w:spacing w:line="360" w:lineRule="exact"/>
              <w:rPr>
                <w:rFonts w:hAnsi="宋体" w:cs="宋体"/>
              </w:rPr>
            </w:pPr>
            <w:r>
              <w:rPr>
                <w:sz w:val="24"/>
              </w:rPr>
              <w:t>5.</w:t>
            </w:r>
            <w:r>
              <w:rPr>
                <w:rFonts w:hint="eastAsia"/>
                <w:sz w:val="24"/>
              </w:rPr>
              <w:t>其他依法应当减轻处罚的情形</w:t>
            </w:r>
          </w:p>
        </w:tc>
        <w:tc>
          <w:tcPr>
            <w:tcW w:w="5005" w:type="dxa"/>
            <w:noWrap/>
            <w:vAlign w:val="center"/>
          </w:tcPr>
          <w:p>
            <w:pPr>
              <w:adjustRightInd w:val="0"/>
              <w:snapToGrid w:val="0"/>
              <w:spacing w:line="320" w:lineRule="exact"/>
              <w:rPr>
                <w:sz w:val="24"/>
              </w:rPr>
            </w:pPr>
            <w:r>
              <w:rPr>
                <w:sz w:val="24"/>
              </w:rPr>
              <w:t>1.</w:t>
            </w:r>
            <w:r>
              <w:rPr>
                <w:rFonts w:hint="eastAsia"/>
                <w:sz w:val="24"/>
              </w:rPr>
              <w:t>《中华人民共和国道路运输条例》（</w:t>
            </w:r>
            <w:r>
              <w:rPr>
                <w:sz w:val="24"/>
              </w:rPr>
              <w:t>2004</w:t>
            </w:r>
            <w:r>
              <w:rPr>
                <w:rFonts w:hint="eastAsia"/>
                <w:sz w:val="24"/>
              </w:rPr>
              <w:t>年</w:t>
            </w:r>
            <w:r>
              <w:rPr>
                <w:sz w:val="24"/>
              </w:rPr>
              <w:t>4</w:t>
            </w:r>
            <w:r>
              <w:rPr>
                <w:rFonts w:hint="eastAsia"/>
                <w:sz w:val="24"/>
              </w:rPr>
              <w:t>月通过，</w:t>
            </w:r>
            <w:r>
              <w:rPr>
                <w:sz w:val="24"/>
              </w:rPr>
              <w:t>2019</w:t>
            </w:r>
            <w:r>
              <w:rPr>
                <w:rFonts w:hint="eastAsia"/>
                <w:sz w:val="24"/>
              </w:rPr>
              <w:t>年</w:t>
            </w:r>
            <w:r>
              <w:rPr>
                <w:sz w:val="24"/>
              </w:rPr>
              <w:t>3</w:t>
            </w:r>
            <w:r>
              <w:rPr>
                <w:rFonts w:hint="eastAsia"/>
                <w:sz w:val="24"/>
              </w:rPr>
              <w:t>月国务院令第</w:t>
            </w:r>
            <w:r>
              <w:rPr>
                <w:sz w:val="24"/>
              </w:rPr>
              <w:t>709</w:t>
            </w:r>
            <w:r>
              <w:rPr>
                <w:rFonts w:hint="eastAsia"/>
                <w:sz w:val="24"/>
              </w:rPr>
              <w:t>号第三次修订）第六十三条；</w:t>
            </w:r>
          </w:p>
          <w:p>
            <w:pPr>
              <w:adjustRightInd w:val="0"/>
              <w:snapToGrid w:val="0"/>
              <w:spacing w:line="320" w:lineRule="exact"/>
              <w:rPr>
                <w:sz w:val="24"/>
              </w:rPr>
            </w:pPr>
            <w:r>
              <w:rPr>
                <w:sz w:val="24"/>
              </w:rPr>
              <w:t>2.</w:t>
            </w:r>
            <w:r>
              <w:rPr>
                <w:rFonts w:hint="eastAsia"/>
                <w:sz w:val="24"/>
              </w:rPr>
              <w:t>《道路旅客运输及客运站管理规定》（</w:t>
            </w:r>
            <w:r>
              <w:rPr>
                <w:sz w:val="24"/>
              </w:rPr>
              <w:t>2005</w:t>
            </w:r>
            <w:r>
              <w:rPr>
                <w:rFonts w:hint="eastAsia"/>
                <w:sz w:val="24"/>
              </w:rPr>
              <w:t>年</w:t>
            </w:r>
            <w:r>
              <w:rPr>
                <w:sz w:val="24"/>
              </w:rPr>
              <w:t>7</w:t>
            </w:r>
            <w:r>
              <w:rPr>
                <w:rFonts w:hint="eastAsia"/>
                <w:sz w:val="24"/>
              </w:rPr>
              <w:t>月通过，</w:t>
            </w:r>
            <w:r>
              <w:rPr>
                <w:sz w:val="24"/>
              </w:rPr>
              <w:t>2020</w:t>
            </w:r>
            <w:r>
              <w:rPr>
                <w:rFonts w:hint="eastAsia"/>
                <w:sz w:val="24"/>
              </w:rPr>
              <w:t>年</w:t>
            </w:r>
            <w:r>
              <w:rPr>
                <w:sz w:val="24"/>
              </w:rPr>
              <w:t>7</w:t>
            </w:r>
            <w:r>
              <w:rPr>
                <w:rFonts w:hint="eastAsia"/>
                <w:sz w:val="24"/>
              </w:rPr>
              <w:t>月交通运输部令</w:t>
            </w:r>
            <w:r>
              <w:rPr>
                <w:sz w:val="24"/>
              </w:rPr>
              <w:t>2020</w:t>
            </w:r>
            <w:r>
              <w:rPr>
                <w:rFonts w:hint="eastAsia"/>
                <w:sz w:val="24"/>
              </w:rPr>
              <w:t>年第</w:t>
            </w:r>
            <w:r>
              <w:rPr>
                <w:sz w:val="24"/>
              </w:rPr>
              <w:t>17</w:t>
            </w:r>
            <w:r>
              <w:rPr>
                <w:rFonts w:hint="eastAsia"/>
                <w:sz w:val="24"/>
              </w:rPr>
              <w:t>号修订）第九十三条；</w:t>
            </w:r>
          </w:p>
          <w:p>
            <w:pPr>
              <w:adjustRightInd w:val="0"/>
              <w:snapToGrid w:val="0"/>
              <w:spacing w:line="320" w:lineRule="exact"/>
              <w:rPr>
                <w:rFonts w:hAnsi="宋体" w:cs="宋体"/>
                <w:sz w:val="24"/>
              </w:rPr>
            </w:pPr>
            <w:r>
              <w:rPr>
                <w:sz w:val="24"/>
              </w:rPr>
              <w:t>3.</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8" w:hRule="atLeast"/>
          <w:jc w:val="center"/>
        </w:trPr>
        <w:tc>
          <w:tcPr>
            <w:tcW w:w="863" w:type="dxa"/>
            <w:noWrap/>
            <w:vAlign w:val="center"/>
          </w:tcPr>
          <w:p>
            <w:pPr>
              <w:adjustRightInd w:val="0"/>
              <w:snapToGrid w:val="0"/>
              <w:spacing w:line="360" w:lineRule="exact"/>
              <w:jc w:val="center"/>
              <w:rPr>
                <w:rFonts w:hAnsi="宋体" w:cs="宋体"/>
                <w:sz w:val="24"/>
              </w:rPr>
            </w:pPr>
            <w:r>
              <w:rPr>
                <w:sz w:val="24"/>
              </w:rPr>
              <w:t>2</w:t>
            </w:r>
          </w:p>
        </w:tc>
        <w:tc>
          <w:tcPr>
            <w:tcW w:w="2549" w:type="dxa"/>
            <w:noWrap/>
            <w:vAlign w:val="center"/>
          </w:tcPr>
          <w:p>
            <w:pPr>
              <w:adjustRightInd w:val="0"/>
              <w:snapToGrid w:val="0"/>
              <w:spacing w:line="360" w:lineRule="exact"/>
              <w:rPr>
                <w:rFonts w:hAnsi="宋体" w:cs="宋体"/>
                <w:sz w:val="24"/>
              </w:rPr>
            </w:pPr>
            <w:r>
              <w:rPr>
                <w:rFonts w:hint="eastAsia"/>
                <w:sz w:val="24"/>
              </w:rPr>
              <w:t>未取得道路客运班线经营许可，擅自从事班车客运经营</w:t>
            </w:r>
          </w:p>
        </w:tc>
        <w:tc>
          <w:tcPr>
            <w:tcW w:w="5667" w:type="dxa"/>
            <w:gridSpan w:val="2"/>
            <w:vMerge w:val="continue"/>
            <w:noWrap/>
            <w:vAlign w:val="center"/>
          </w:tcPr>
          <w:p>
            <w:pPr>
              <w:adjustRightInd w:val="0"/>
              <w:snapToGrid w:val="0"/>
              <w:spacing w:line="360" w:lineRule="exact"/>
              <w:rPr>
                <w:rFonts w:hAnsi="宋体" w:cs="宋体"/>
              </w:rPr>
            </w:pPr>
          </w:p>
        </w:tc>
        <w:tc>
          <w:tcPr>
            <w:tcW w:w="5005" w:type="dxa"/>
            <w:noWrap/>
            <w:vAlign w:val="center"/>
          </w:tcPr>
          <w:p>
            <w:pPr>
              <w:adjustRightInd w:val="0"/>
              <w:snapToGrid w:val="0"/>
              <w:spacing w:line="320" w:lineRule="exact"/>
              <w:rPr>
                <w:sz w:val="24"/>
              </w:rPr>
            </w:pPr>
            <w:r>
              <w:rPr>
                <w:sz w:val="24"/>
              </w:rPr>
              <w:t>1.</w:t>
            </w:r>
            <w:r>
              <w:rPr>
                <w:rFonts w:hint="eastAsia"/>
                <w:sz w:val="24"/>
              </w:rPr>
              <w:t>《中华人民共和国道路运输条例》（</w:t>
            </w:r>
            <w:r>
              <w:rPr>
                <w:sz w:val="24"/>
              </w:rPr>
              <w:t>2004</w:t>
            </w:r>
            <w:r>
              <w:rPr>
                <w:rFonts w:hint="eastAsia"/>
                <w:sz w:val="24"/>
              </w:rPr>
              <w:t>年</w:t>
            </w:r>
            <w:r>
              <w:rPr>
                <w:sz w:val="24"/>
              </w:rPr>
              <w:t>4</w:t>
            </w:r>
            <w:r>
              <w:rPr>
                <w:rFonts w:hint="eastAsia"/>
                <w:sz w:val="24"/>
              </w:rPr>
              <w:t>月通过，</w:t>
            </w:r>
            <w:r>
              <w:rPr>
                <w:sz w:val="24"/>
              </w:rPr>
              <w:t>2019</w:t>
            </w:r>
            <w:r>
              <w:rPr>
                <w:rFonts w:hint="eastAsia"/>
                <w:sz w:val="24"/>
              </w:rPr>
              <w:t>年</w:t>
            </w:r>
            <w:r>
              <w:rPr>
                <w:sz w:val="24"/>
              </w:rPr>
              <w:t>3</w:t>
            </w:r>
            <w:r>
              <w:rPr>
                <w:rFonts w:hint="eastAsia"/>
                <w:sz w:val="24"/>
              </w:rPr>
              <w:t>月国务院令第</w:t>
            </w:r>
            <w:r>
              <w:rPr>
                <w:sz w:val="24"/>
              </w:rPr>
              <w:t>709</w:t>
            </w:r>
            <w:r>
              <w:rPr>
                <w:rFonts w:hint="eastAsia"/>
                <w:sz w:val="24"/>
              </w:rPr>
              <w:t>号第三次修订）第六十三条；</w:t>
            </w:r>
          </w:p>
          <w:p>
            <w:pPr>
              <w:adjustRightInd w:val="0"/>
              <w:snapToGrid w:val="0"/>
              <w:spacing w:line="320" w:lineRule="exact"/>
              <w:rPr>
                <w:sz w:val="24"/>
              </w:rPr>
            </w:pPr>
            <w:r>
              <w:rPr>
                <w:sz w:val="24"/>
              </w:rPr>
              <w:t>2.</w:t>
            </w:r>
            <w:r>
              <w:rPr>
                <w:rFonts w:hint="eastAsia"/>
                <w:sz w:val="24"/>
              </w:rPr>
              <w:t>《道路旅客运输及客运站管理规定》（</w:t>
            </w:r>
            <w:r>
              <w:rPr>
                <w:sz w:val="24"/>
              </w:rPr>
              <w:t>2020</w:t>
            </w:r>
            <w:r>
              <w:rPr>
                <w:rFonts w:hint="eastAsia"/>
                <w:sz w:val="24"/>
              </w:rPr>
              <w:t>年</w:t>
            </w:r>
            <w:r>
              <w:rPr>
                <w:sz w:val="24"/>
              </w:rPr>
              <w:t>7</w:t>
            </w:r>
            <w:r>
              <w:rPr>
                <w:rFonts w:hint="eastAsia"/>
                <w:sz w:val="24"/>
              </w:rPr>
              <w:t>月通过）第九十三条；</w:t>
            </w:r>
          </w:p>
          <w:p>
            <w:pPr>
              <w:adjustRightInd w:val="0"/>
              <w:snapToGrid w:val="0"/>
              <w:spacing w:line="320" w:lineRule="exact"/>
              <w:rPr>
                <w:rFonts w:hAnsi="宋体" w:cs="宋体"/>
                <w:sz w:val="24"/>
              </w:rPr>
            </w:pPr>
            <w:r>
              <w:rPr>
                <w:sz w:val="24"/>
              </w:rPr>
              <w:t>3.</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jc w:val="center"/>
        </w:trPr>
        <w:tc>
          <w:tcPr>
            <w:tcW w:w="863" w:type="dxa"/>
            <w:noWrap/>
            <w:vAlign w:val="center"/>
          </w:tcPr>
          <w:p>
            <w:pPr>
              <w:adjustRightInd w:val="0"/>
              <w:snapToGrid w:val="0"/>
              <w:spacing w:line="360" w:lineRule="exact"/>
              <w:jc w:val="center"/>
              <w:rPr>
                <w:rFonts w:hAnsi="宋体" w:cs="宋体"/>
                <w:sz w:val="24"/>
              </w:rPr>
            </w:pPr>
            <w:r>
              <w:rPr>
                <w:sz w:val="24"/>
              </w:rPr>
              <w:t>3</w:t>
            </w:r>
          </w:p>
        </w:tc>
        <w:tc>
          <w:tcPr>
            <w:tcW w:w="2549" w:type="dxa"/>
            <w:noWrap/>
            <w:vAlign w:val="center"/>
          </w:tcPr>
          <w:p>
            <w:pPr>
              <w:adjustRightInd w:val="0"/>
              <w:snapToGrid w:val="0"/>
              <w:spacing w:line="360" w:lineRule="exact"/>
              <w:rPr>
                <w:rFonts w:hAnsi="宋体" w:cs="宋体"/>
                <w:sz w:val="24"/>
              </w:rPr>
            </w:pPr>
            <w:r>
              <w:rPr>
                <w:rFonts w:hint="eastAsia"/>
                <w:sz w:val="24"/>
              </w:rPr>
              <w:t>未取得道路货物运输经营许可</w:t>
            </w:r>
            <w:r>
              <w:rPr>
                <w:sz w:val="24"/>
              </w:rPr>
              <w:t>,</w:t>
            </w:r>
            <w:r>
              <w:rPr>
                <w:rFonts w:hint="eastAsia"/>
                <w:sz w:val="24"/>
              </w:rPr>
              <w:t>擅自从事道路货物运输经营</w:t>
            </w:r>
          </w:p>
        </w:tc>
        <w:tc>
          <w:tcPr>
            <w:tcW w:w="5667" w:type="dxa"/>
            <w:gridSpan w:val="2"/>
            <w:vMerge w:val="restart"/>
            <w:noWrap/>
            <w:vAlign w:val="center"/>
          </w:tcPr>
          <w:p>
            <w:pPr>
              <w:adjustRightInd w:val="0"/>
              <w:snapToGrid w:val="0"/>
              <w:spacing w:line="360" w:lineRule="exact"/>
              <w:rPr>
                <w:sz w:val="24"/>
              </w:rPr>
            </w:pPr>
            <w:r>
              <w:rPr>
                <w:rFonts w:hint="eastAsia"/>
                <w:sz w:val="24"/>
              </w:rPr>
              <w:t>符合下列情形之一：</w:t>
            </w:r>
          </w:p>
          <w:p>
            <w:pPr>
              <w:adjustRightInd w:val="0"/>
              <w:snapToGrid w:val="0"/>
              <w:spacing w:line="360" w:lineRule="exact"/>
              <w:rPr>
                <w:sz w:val="24"/>
              </w:rPr>
            </w:pPr>
            <w:r>
              <w:rPr>
                <w:sz w:val="24"/>
              </w:rPr>
              <w:t>1.</w:t>
            </w:r>
            <w:r>
              <w:rPr>
                <w:rFonts w:hint="eastAsia"/>
                <w:sz w:val="24"/>
              </w:rPr>
              <w:t>当事人主动投案，向执法机构如实陈述自己的违法行为，积极消除或者减轻违法行为危害后果的；</w:t>
            </w:r>
          </w:p>
          <w:p>
            <w:pPr>
              <w:adjustRightInd w:val="0"/>
              <w:snapToGrid w:val="0"/>
              <w:spacing w:line="360" w:lineRule="exact"/>
              <w:rPr>
                <w:sz w:val="24"/>
              </w:rPr>
            </w:pPr>
            <w:r>
              <w:rPr>
                <w:sz w:val="24"/>
              </w:rPr>
              <w:t>2.</w:t>
            </w:r>
            <w:r>
              <w:rPr>
                <w:rFonts w:hint="eastAsia"/>
                <w:sz w:val="24"/>
              </w:rPr>
              <w:t>未经许可等案件中，当事人能够在作出处罚决定之前主动补办许可手续并向执法机构提供的；</w:t>
            </w:r>
          </w:p>
          <w:p>
            <w:pPr>
              <w:adjustRightInd w:val="0"/>
              <w:snapToGrid w:val="0"/>
              <w:spacing w:line="360" w:lineRule="exact"/>
              <w:rPr>
                <w:sz w:val="24"/>
              </w:rPr>
            </w:pPr>
            <w:r>
              <w:rPr>
                <w:sz w:val="24"/>
              </w:rPr>
              <w:t>3.</w:t>
            </w:r>
            <w:r>
              <w:rPr>
                <w:rFonts w:hint="eastAsia"/>
                <w:sz w:val="24"/>
              </w:rPr>
              <w:t>当事人主动向执法机构提供其受他人指使、强令或者胁迫的情况，经执法机构查实的；</w:t>
            </w:r>
          </w:p>
          <w:p>
            <w:pPr>
              <w:adjustRightInd w:val="0"/>
              <w:snapToGrid w:val="0"/>
              <w:spacing w:line="360" w:lineRule="exact"/>
              <w:rPr>
                <w:sz w:val="24"/>
              </w:rPr>
            </w:pPr>
            <w:r>
              <w:rPr>
                <w:sz w:val="24"/>
              </w:rPr>
              <w:t>4.</w:t>
            </w:r>
            <w:r>
              <w:rPr>
                <w:rFonts w:hint="eastAsia"/>
                <w:sz w:val="24"/>
              </w:rPr>
              <w:t>当事人主动向执法机构提供案件线索和相关材料，检举的违法行为被执法机构查实的；</w:t>
            </w:r>
          </w:p>
          <w:p>
            <w:pPr>
              <w:adjustRightInd w:val="0"/>
              <w:snapToGrid w:val="0"/>
              <w:spacing w:line="360" w:lineRule="exact"/>
              <w:rPr>
                <w:rFonts w:hAnsi="宋体" w:cs="宋体"/>
              </w:rPr>
            </w:pPr>
            <w:r>
              <w:rPr>
                <w:sz w:val="24"/>
              </w:rPr>
              <w:t>5.</w:t>
            </w:r>
            <w:r>
              <w:rPr>
                <w:rFonts w:hint="eastAsia"/>
                <w:sz w:val="24"/>
              </w:rPr>
              <w:t>其他依法应当减轻处罚的情形</w:t>
            </w:r>
          </w:p>
        </w:tc>
        <w:tc>
          <w:tcPr>
            <w:tcW w:w="5005" w:type="dxa"/>
            <w:noWrap/>
            <w:vAlign w:val="center"/>
          </w:tcPr>
          <w:p>
            <w:pPr>
              <w:adjustRightInd w:val="0"/>
              <w:snapToGrid w:val="0"/>
              <w:spacing w:line="320" w:lineRule="exact"/>
              <w:rPr>
                <w:sz w:val="24"/>
              </w:rPr>
            </w:pPr>
            <w:r>
              <w:rPr>
                <w:sz w:val="24"/>
              </w:rPr>
              <w:t>1.</w:t>
            </w:r>
            <w:r>
              <w:rPr>
                <w:rFonts w:hint="eastAsia"/>
                <w:sz w:val="24"/>
              </w:rPr>
              <w:t>《中华人民共和国道路运输条例》（</w:t>
            </w:r>
            <w:r>
              <w:rPr>
                <w:sz w:val="24"/>
              </w:rPr>
              <w:t>2004</w:t>
            </w:r>
            <w:r>
              <w:rPr>
                <w:rFonts w:hint="eastAsia"/>
                <w:sz w:val="24"/>
              </w:rPr>
              <w:t>年</w:t>
            </w:r>
            <w:r>
              <w:rPr>
                <w:sz w:val="24"/>
              </w:rPr>
              <w:t>4</w:t>
            </w:r>
            <w:r>
              <w:rPr>
                <w:rFonts w:hint="eastAsia"/>
                <w:sz w:val="24"/>
              </w:rPr>
              <w:t>月通过，</w:t>
            </w:r>
            <w:r>
              <w:rPr>
                <w:sz w:val="24"/>
              </w:rPr>
              <w:t>2019</w:t>
            </w:r>
            <w:r>
              <w:rPr>
                <w:rFonts w:hint="eastAsia"/>
                <w:sz w:val="24"/>
              </w:rPr>
              <w:t>年</w:t>
            </w:r>
            <w:r>
              <w:rPr>
                <w:sz w:val="24"/>
              </w:rPr>
              <w:t>3</w:t>
            </w:r>
            <w:r>
              <w:rPr>
                <w:rFonts w:hint="eastAsia"/>
                <w:sz w:val="24"/>
              </w:rPr>
              <w:t>月国务院令第</w:t>
            </w:r>
            <w:r>
              <w:rPr>
                <w:sz w:val="24"/>
              </w:rPr>
              <w:t>709</w:t>
            </w:r>
            <w:r>
              <w:rPr>
                <w:rFonts w:hint="eastAsia"/>
                <w:sz w:val="24"/>
              </w:rPr>
              <w:t>号第三次修订）第六十三条；</w:t>
            </w:r>
          </w:p>
          <w:p>
            <w:pPr>
              <w:adjustRightInd w:val="0"/>
              <w:snapToGrid w:val="0"/>
              <w:spacing w:line="320" w:lineRule="exact"/>
              <w:rPr>
                <w:sz w:val="24"/>
              </w:rPr>
            </w:pPr>
            <w:r>
              <w:rPr>
                <w:sz w:val="24"/>
              </w:rPr>
              <w:t>2.</w:t>
            </w:r>
            <w:r>
              <w:rPr>
                <w:rFonts w:hint="eastAsia"/>
                <w:sz w:val="24"/>
              </w:rPr>
              <w:t>《道路货物运输及站场管理规定》（</w:t>
            </w:r>
            <w:r>
              <w:rPr>
                <w:sz w:val="24"/>
              </w:rPr>
              <w:t>2005</w:t>
            </w:r>
            <w:r>
              <w:rPr>
                <w:rFonts w:hint="eastAsia"/>
                <w:sz w:val="24"/>
              </w:rPr>
              <w:t>年</w:t>
            </w:r>
            <w:r>
              <w:rPr>
                <w:sz w:val="24"/>
              </w:rPr>
              <w:t>6</w:t>
            </w:r>
            <w:r>
              <w:rPr>
                <w:rFonts w:hint="eastAsia"/>
                <w:sz w:val="24"/>
              </w:rPr>
              <w:t>月发布，</w:t>
            </w:r>
            <w:r>
              <w:rPr>
                <w:sz w:val="24"/>
              </w:rPr>
              <w:t>2019</w:t>
            </w:r>
            <w:r>
              <w:rPr>
                <w:rFonts w:hint="eastAsia"/>
                <w:sz w:val="24"/>
              </w:rPr>
              <w:t>年</w:t>
            </w:r>
            <w:r>
              <w:rPr>
                <w:sz w:val="24"/>
              </w:rPr>
              <w:t>6</w:t>
            </w:r>
            <w:r>
              <w:rPr>
                <w:rFonts w:hint="eastAsia"/>
                <w:sz w:val="24"/>
              </w:rPr>
              <w:t>月交通运输部令第</w:t>
            </w:r>
            <w:r>
              <w:rPr>
                <w:sz w:val="24"/>
              </w:rPr>
              <w:t>17</w:t>
            </w:r>
            <w:r>
              <w:rPr>
                <w:rFonts w:hint="eastAsia"/>
                <w:sz w:val="24"/>
              </w:rPr>
              <w:t>号修正）第五十七条；</w:t>
            </w:r>
          </w:p>
          <w:p>
            <w:pPr>
              <w:adjustRightInd w:val="0"/>
              <w:snapToGrid w:val="0"/>
              <w:spacing w:line="320" w:lineRule="exact"/>
              <w:rPr>
                <w:rFonts w:hAnsi="宋体" w:cs="宋体"/>
                <w:sz w:val="24"/>
              </w:rPr>
            </w:pPr>
            <w:r>
              <w:rPr>
                <w:sz w:val="24"/>
              </w:rPr>
              <w:t>3.</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863" w:type="dxa"/>
            <w:noWrap/>
            <w:vAlign w:val="center"/>
          </w:tcPr>
          <w:p>
            <w:pPr>
              <w:adjustRightInd w:val="0"/>
              <w:snapToGrid w:val="0"/>
              <w:spacing w:line="360" w:lineRule="exact"/>
              <w:jc w:val="center"/>
              <w:rPr>
                <w:rFonts w:hAnsi="宋体" w:cs="宋体"/>
                <w:sz w:val="24"/>
              </w:rPr>
            </w:pPr>
            <w:r>
              <w:rPr>
                <w:sz w:val="24"/>
              </w:rPr>
              <w:t>4</w:t>
            </w:r>
          </w:p>
        </w:tc>
        <w:tc>
          <w:tcPr>
            <w:tcW w:w="2549" w:type="dxa"/>
            <w:noWrap/>
            <w:vAlign w:val="center"/>
          </w:tcPr>
          <w:p>
            <w:pPr>
              <w:adjustRightInd w:val="0"/>
              <w:snapToGrid w:val="0"/>
              <w:spacing w:line="360" w:lineRule="exact"/>
              <w:rPr>
                <w:rFonts w:hAnsi="宋体" w:cs="宋体"/>
                <w:sz w:val="24"/>
              </w:rPr>
            </w:pPr>
            <w:r>
              <w:rPr>
                <w:rFonts w:hint="eastAsia"/>
                <w:sz w:val="24"/>
              </w:rPr>
              <w:t>未经许可擅自从事出租汽车客运经营</w:t>
            </w:r>
          </w:p>
        </w:tc>
        <w:tc>
          <w:tcPr>
            <w:tcW w:w="5667" w:type="dxa"/>
            <w:gridSpan w:val="2"/>
            <w:vMerge w:val="continue"/>
            <w:noWrap/>
            <w:vAlign w:val="center"/>
          </w:tcPr>
          <w:p>
            <w:pPr>
              <w:adjustRightInd w:val="0"/>
              <w:snapToGrid w:val="0"/>
              <w:spacing w:line="360" w:lineRule="exact"/>
              <w:rPr>
                <w:rFonts w:hAnsi="宋体" w:cs="宋体"/>
              </w:rPr>
            </w:pPr>
          </w:p>
        </w:tc>
        <w:tc>
          <w:tcPr>
            <w:tcW w:w="5005" w:type="dxa"/>
            <w:noWrap/>
            <w:vAlign w:val="center"/>
          </w:tcPr>
          <w:p>
            <w:pPr>
              <w:adjustRightInd w:val="0"/>
              <w:snapToGrid w:val="0"/>
              <w:spacing w:line="360" w:lineRule="exact"/>
              <w:rPr>
                <w:sz w:val="24"/>
              </w:rPr>
            </w:pPr>
            <w:r>
              <w:rPr>
                <w:sz w:val="24"/>
              </w:rPr>
              <w:t>1.</w:t>
            </w:r>
            <w:r>
              <w:rPr>
                <w:rFonts w:hint="eastAsia"/>
                <w:sz w:val="24"/>
              </w:rPr>
              <w:t>《山东省道路运输条例》（</w:t>
            </w:r>
            <w:r>
              <w:rPr>
                <w:sz w:val="24"/>
              </w:rPr>
              <w:t>2010</w:t>
            </w:r>
            <w:r>
              <w:rPr>
                <w:rFonts w:hint="eastAsia"/>
                <w:sz w:val="24"/>
              </w:rPr>
              <w:t>年</w:t>
            </w:r>
            <w:r>
              <w:rPr>
                <w:sz w:val="24"/>
              </w:rPr>
              <w:t>11</w:t>
            </w:r>
            <w:r>
              <w:rPr>
                <w:rFonts w:hint="eastAsia"/>
                <w:sz w:val="24"/>
              </w:rPr>
              <w:t>月通过，</w:t>
            </w:r>
            <w:r>
              <w:rPr>
                <w:sz w:val="24"/>
              </w:rPr>
              <w:t>2020</w:t>
            </w:r>
            <w:r>
              <w:rPr>
                <w:rFonts w:hint="eastAsia"/>
                <w:sz w:val="24"/>
              </w:rPr>
              <w:t>年</w:t>
            </w:r>
            <w:r>
              <w:rPr>
                <w:sz w:val="24"/>
              </w:rPr>
              <w:t>11</w:t>
            </w:r>
            <w:r>
              <w:rPr>
                <w:rFonts w:hint="eastAsia"/>
                <w:sz w:val="24"/>
              </w:rPr>
              <w:t>月修正）第六十三条第二款；</w:t>
            </w:r>
          </w:p>
          <w:p>
            <w:pPr>
              <w:adjustRightInd w:val="0"/>
              <w:snapToGrid w:val="0"/>
              <w:spacing w:line="360" w:lineRule="exact"/>
              <w:rPr>
                <w:rFonts w:hAnsi="宋体" w:cs="宋体"/>
                <w:sz w:val="24"/>
              </w:rPr>
            </w:pP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863" w:type="dxa"/>
            <w:noWrap/>
            <w:vAlign w:val="center"/>
          </w:tcPr>
          <w:p>
            <w:pPr>
              <w:adjustRightInd w:val="0"/>
              <w:snapToGrid w:val="0"/>
              <w:spacing w:line="360" w:lineRule="exact"/>
              <w:jc w:val="center"/>
              <w:rPr>
                <w:rFonts w:hAnsi="宋体" w:cs="宋体"/>
                <w:sz w:val="24"/>
              </w:rPr>
            </w:pPr>
            <w:r>
              <w:rPr>
                <w:sz w:val="24"/>
              </w:rPr>
              <w:t>5</w:t>
            </w:r>
          </w:p>
        </w:tc>
        <w:tc>
          <w:tcPr>
            <w:tcW w:w="2549" w:type="dxa"/>
            <w:noWrap/>
            <w:vAlign w:val="center"/>
          </w:tcPr>
          <w:p>
            <w:pPr>
              <w:adjustRightInd w:val="0"/>
              <w:snapToGrid w:val="0"/>
              <w:spacing w:line="360" w:lineRule="exact"/>
              <w:rPr>
                <w:rFonts w:hAnsi="宋体" w:cs="宋体"/>
                <w:sz w:val="24"/>
              </w:rPr>
            </w:pPr>
            <w:r>
              <w:rPr>
                <w:rFonts w:hint="eastAsia"/>
                <w:sz w:val="24"/>
              </w:rPr>
              <w:t>未取得巡游出租汽车经营许可，擅自从事巡游出租汽车经营活动</w:t>
            </w:r>
          </w:p>
        </w:tc>
        <w:tc>
          <w:tcPr>
            <w:tcW w:w="5667" w:type="dxa"/>
            <w:gridSpan w:val="2"/>
            <w:vMerge w:val="continue"/>
            <w:noWrap/>
            <w:vAlign w:val="center"/>
          </w:tcPr>
          <w:p>
            <w:pPr>
              <w:adjustRightInd w:val="0"/>
              <w:snapToGrid w:val="0"/>
              <w:spacing w:line="360" w:lineRule="exact"/>
              <w:rPr>
                <w:rFonts w:hAnsi="宋体" w:cs="宋体"/>
              </w:rPr>
            </w:pPr>
          </w:p>
        </w:tc>
        <w:tc>
          <w:tcPr>
            <w:tcW w:w="5005" w:type="dxa"/>
            <w:noWrap/>
            <w:vAlign w:val="center"/>
          </w:tcPr>
          <w:p>
            <w:pPr>
              <w:adjustRightInd w:val="0"/>
              <w:snapToGrid w:val="0"/>
              <w:spacing w:line="360" w:lineRule="exact"/>
              <w:rPr>
                <w:sz w:val="24"/>
              </w:rPr>
            </w:pPr>
            <w:r>
              <w:rPr>
                <w:sz w:val="24"/>
              </w:rPr>
              <w:t>1.</w:t>
            </w:r>
            <w:r>
              <w:rPr>
                <w:rFonts w:hint="eastAsia"/>
                <w:sz w:val="24"/>
              </w:rPr>
              <w:t>《巡游出租汽车经营服务管理规定》（</w:t>
            </w:r>
            <w:r>
              <w:rPr>
                <w:sz w:val="24"/>
              </w:rPr>
              <w:t>2014</w:t>
            </w:r>
            <w:r>
              <w:rPr>
                <w:rFonts w:hint="eastAsia"/>
                <w:sz w:val="24"/>
              </w:rPr>
              <w:t>年</w:t>
            </w:r>
            <w:r>
              <w:rPr>
                <w:sz w:val="24"/>
              </w:rPr>
              <w:t>9</w:t>
            </w:r>
            <w:r>
              <w:rPr>
                <w:rFonts w:hint="eastAsia"/>
                <w:sz w:val="24"/>
              </w:rPr>
              <w:t>月发布，</w:t>
            </w:r>
            <w:r>
              <w:rPr>
                <w:sz w:val="24"/>
              </w:rPr>
              <w:t>2016</w:t>
            </w:r>
            <w:r>
              <w:rPr>
                <w:rFonts w:hint="eastAsia"/>
                <w:sz w:val="24"/>
              </w:rPr>
              <w:t>年</w:t>
            </w:r>
            <w:r>
              <w:rPr>
                <w:sz w:val="24"/>
              </w:rPr>
              <w:t>8</w:t>
            </w:r>
            <w:r>
              <w:rPr>
                <w:rFonts w:hint="eastAsia"/>
                <w:sz w:val="24"/>
              </w:rPr>
              <w:t>月交通运输部令第</w:t>
            </w:r>
            <w:r>
              <w:rPr>
                <w:sz w:val="24"/>
              </w:rPr>
              <w:t>64</w:t>
            </w:r>
            <w:r>
              <w:rPr>
                <w:rFonts w:hint="eastAsia"/>
                <w:sz w:val="24"/>
              </w:rPr>
              <w:t>号修正）第四十五条；</w:t>
            </w:r>
          </w:p>
          <w:p>
            <w:pPr>
              <w:adjustRightInd w:val="0"/>
              <w:snapToGrid w:val="0"/>
              <w:spacing w:line="360" w:lineRule="exact"/>
              <w:rPr>
                <w:rFonts w:hAnsi="宋体" w:cs="宋体"/>
                <w:sz w:val="24"/>
              </w:rPr>
            </w:pP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863" w:type="dxa"/>
            <w:noWrap/>
            <w:vAlign w:val="center"/>
          </w:tcPr>
          <w:p>
            <w:pPr>
              <w:adjustRightInd w:val="0"/>
              <w:snapToGrid w:val="0"/>
              <w:spacing w:line="360" w:lineRule="exact"/>
              <w:jc w:val="center"/>
              <w:rPr>
                <w:rFonts w:hAnsi="宋体" w:cs="宋体"/>
                <w:sz w:val="24"/>
              </w:rPr>
            </w:pPr>
            <w:r>
              <w:rPr>
                <w:sz w:val="24"/>
              </w:rPr>
              <w:t>6</w:t>
            </w:r>
          </w:p>
        </w:tc>
        <w:tc>
          <w:tcPr>
            <w:tcW w:w="2549" w:type="dxa"/>
            <w:noWrap/>
            <w:vAlign w:val="center"/>
          </w:tcPr>
          <w:p>
            <w:pPr>
              <w:adjustRightInd w:val="0"/>
              <w:snapToGrid w:val="0"/>
              <w:spacing w:line="360" w:lineRule="exact"/>
              <w:rPr>
                <w:rFonts w:hAnsi="宋体" w:cs="宋体"/>
                <w:sz w:val="24"/>
              </w:rPr>
            </w:pPr>
            <w:r>
              <w:rPr>
                <w:rFonts w:hint="eastAsia"/>
                <w:sz w:val="24"/>
              </w:rPr>
              <w:t>使用未取得道路运输证的车辆，擅自从事巡游出租汽车经营活动</w:t>
            </w:r>
          </w:p>
        </w:tc>
        <w:tc>
          <w:tcPr>
            <w:tcW w:w="5667" w:type="dxa"/>
            <w:gridSpan w:val="2"/>
            <w:vMerge w:val="restart"/>
            <w:noWrap/>
            <w:vAlign w:val="center"/>
          </w:tcPr>
          <w:p>
            <w:pPr>
              <w:adjustRightInd w:val="0"/>
              <w:snapToGrid w:val="0"/>
              <w:spacing w:line="360" w:lineRule="exact"/>
              <w:rPr>
                <w:sz w:val="24"/>
              </w:rPr>
            </w:pPr>
            <w:r>
              <w:rPr>
                <w:rFonts w:hint="eastAsia"/>
                <w:sz w:val="24"/>
              </w:rPr>
              <w:t>符合下列情形之一：</w:t>
            </w:r>
          </w:p>
          <w:p>
            <w:pPr>
              <w:adjustRightInd w:val="0"/>
              <w:snapToGrid w:val="0"/>
              <w:spacing w:line="360" w:lineRule="exact"/>
              <w:rPr>
                <w:sz w:val="24"/>
              </w:rPr>
            </w:pPr>
            <w:r>
              <w:rPr>
                <w:sz w:val="24"/>
              </w:rPr>
              <w:t>1.</w:t>
            </w:r>
            <w:r>
              <w:rPr>
                <w:rFonts w:hint="eastAsia"/>
                <w:sz w:val="24"/>
              </w:rPr>
              <w:t>当事人主动投案，向执法机构如实陈述自己的违法行为，积极消除或者减轻违法行为危害后果的；</w:t>
            </w:r>
          </w:p>
          <w:p>
            <w:pPr>
              <w:adjustRightInd w:val="0"/>
              <w:snapToGrid w:val="0"/>
              <w:spacing w:line="360" w:lineRule="exact"/>
              <w:rPr>
                <w:sz w:val="24"/>
              </w:rPr>
            </w:pPr>
            <w:r>
              <w:rPr>
                <w:sz w:val="24"/>
              </w:rPr>
              <w:t>2.</w:t>
            </w:r>
            <w:r>
              <w:rPr>
                <w:rFonts w:hint="eastAsia"/>
                <w:sz w:val="24"/>
              </w:rPr>
              <w:t>未经许可等案件中，当事人能够在作出处罚决定之前主动补办许可手续并向执法机构提供的；</w:t>
            </w:r>
          </w:p>
          <w:p>
            <w:pPr>
              <w:adjustRightInd w:val="0"/>
              <w:snapToGrid w:val="0"/>
              <w:spacing w:line="360" w:lineRule="exact"/>
              <w:rPr>
                <w:sz w:val="24"/>
              </w:rPr>
            </w:pPr>
            <w:r>
              <w:rPr>
                <w:sz w:val="24"/>
              </w:rPr>
              <w:t>3.</w:t>
            </w:r>
            <w:r>
              <w:rPr>
                <w:rFonts w:hint="eastAsia"/>
                <w:sz w:val="24"/>
              </w:rPr>
              <w:t>当事人主动向执法机构提供其受他人指使、强令或者胁迫的情况，经执法机构查实的；</w:t>
            </w:r>
          </w:p>
          <w:p>
            <w:pPr>
              <w:adjustRightInd w:val="0"/>
              <w:snapToGrid w:val="0"/>
              <w:spacing w:line="360" w:lineRule="exact"/>
              <w:rPr>
                <w:sz w:val="24"/>
              </w:rPr>
            </w:pPr>
            <w:r>
              <w:rPr>
                <w:sz w:val="24"/>
              </w:rPr>
              <w:t>4.</w:t>
            </w:r>
            <w:r>
              <w:rPr>
                <w:rFonts w:hint="eastAsia"/>
                <w:sz w:val="24"/>
              </w:rPr>
              <w:t>当事人主动向执法机构提供案件线索和相关材料，检举的违法行为被执法机构查实的；</w:t>
            </w:r>
          </w:p>
          <w:p>
            <w:pPr>
              <w:adjustRightInd w:val="0"/>
              <w:snapToGrid w:val="0"/>
              <w:spacing w:line="360" w:lineRule="exact"/>
              <w:rPr>
                <w:rFonts w:hAnsi="宋体" w:cs="宋体"/>
              </w:rPr>
            </w:pPr>
            <w:r>
              <w:rPr>
                <w:sz w:val="24"/>
              </w:rPr>
              <w:t>5.</w:t>
            </w:r>
            <w:r>
              <w:rPr>
                <w:rFonts w:hint="eastAsia"/>
                <w:sz w:val="24"/>
              </w:rPr>
              <w:t>其他依法应当减轻处罚的情形</w:t>
            </w:r>
          </w:p>
        </w:tc>
        <w:tc>
          <w:tcPr>
            <w:tcW w:w="5005" w:type="dxa"/>
            <w:noWrap/>
            <w:vAlign w:val="center"/>
          </w:tcPr>
          <w:p>
            <w:pPr>
              <w:adjustRightInd w:val="0"/>
              <w:snapToGrid w:val="0"/>
              <w:spacing w:line="360" w:lineRule="exact"/>
              <w:rPr>
                <w:sz w:val="24"/>
              </w:rPr>
            </w:pPr>
            <w:r>
              <w:rPr>
                <w:sz w:val="24"/>
              </w:rPr>
              <w:t>1.</w:t>
            </w:r>
            <w:r>
              <w:rPr>
                <w:rFonts w:hint="eastAsia"/>
                <w:sz w:val="24"/>
              </w:rPr>
              <w:t>《巡游出租汽车经营服务管理规定》（</w:t>
            </w:r>
            <w:r>
              <w:rPr>
                <w:sz w:val="24"/>
              </w:rPr>
              <w:t>2014</w:t>
            </w:r>
            <w:r>
              <w:rPr>
                <w:rFonts w:hint="eastAsia"/>
                <w:sz w:val="24"/>
              </w:rPr>
              <w:t>年</w:t>
            </w:r>
            <w:r>
              <w:rPr>
                <w:sz w:val="24"/>
              </w:rPr>
              <w:t>9</w:t>
            </w:r>
            <w:r>
              <w:rPr>
                <w:rFonts w:hint="eastAsia"/>
                <w:sz w:val="24"/>
              </w:rPr>
              <w:t>月发布，</w:t>
            </w:r>
            <w:r>
              <w:rPr>
                <w:sz w:val="24"/>
              </w:rPr>
              <w:t>2016</w:t>
            </w:r>
            <w:r>
              <w:rPr>
                <w:rFonts w:hint="eastAsia"/>
                <w:sz w:val="24"/>
              </w:rPr>
              <w:t>年</w:t>
            </w:r>
            <w:r>
              <w:rPr>
                <w:sz w:val="24"/>
              </w:rPr>
              <w:t>8</w:t>
            </w:r>
            <w:r>
              <w:rPr>
                <w:rFonts w:hint="eastAsia"/>
                <w:sz w:val="24"/>
              </w:rPr>
              <w:t>月交通运输部令第</w:t>
            </w:r>
            <w:r>
              <w:rPr>
                <w:sz w:val="24"/>
              </w:rPr>
              <w:t>64</w:t>
            </w:r>
            <w:r>
              <w:rPr>
                <w:rFonts w:hint="eastAsia"/>
                <w:sz w:val="24"/>
              </w:rPr>
              <w:t>号修正）第四十五条；</w:t>
            </w:r>
          </w:p>
          <w:p>
            <w:pPr>
              <w:adjustRightInd w:val="0"/>
              <w:snapToGrid w:val="0"/>
              <w:spacing w:line="360" w:lineRule="exact"/>
              <w:rPr>
                <w:rFonts w:hAnsi="宋体" w:cs="宋体"/>
                <w:sz w:val="24"/>
              </w:rPr>
            </w:pP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8" w:hRule="atLeast"/>
          <w:jc w:val="center"/>
        </w:trPr>
        <w:tc>
          <w:tcPr>
            <w:tcW w:w="863" w:type="dxa"/>
            <w:noWrap/>
            <w:vAlign w:val="center"/>
          </w:tcPr>
          <w:p>
            <w:pPr>
              <w:adjustRightInd w:val="0"/>
              <w:snapToGrid w:val="0"/>
              <w:spacing w:line="360" w:lineRule="exact"/>
              <w:jc w:val="center"/>
              <w:rPr>
                <w:rFonts w:hAnsi="宋体" w:cs="宋体"/>
                <w:sz w:val="24"/>
              </w:rPr>
            </w:pPr>
            <w:r>
              <w:rPr>
                <w:sz w:val="24"/>
              </w:rPr>
              <w:t>7</w:t>
            </w:r>
          </w:p>
        </w:tc>
        <w:tc>
          <w:tcPr>
            <w:tcW w:w="2549" w:type="dxa"/>
            <w:noWrap/>
            <w:vAlign w:val="center"/>
          </w:tcPr>
          <w:p>
            <w:pPr>
              <w:adjustRightInd w:val="0"/>
              <w:snapToGrid w:val="0"/>
              <w:spacing w:line="360" w:lineRule="exact"/>
              <w:rPr>
                <w:rFonts w:hAnsi="宋体" w:cs="宋体"/>
                <w:sz w:val="24"/>
              </w:rPr>
            </w:pPr>
            <w:r>
              <w:rPr>
                <w:rFonts w:hint="eastAsia"/>
                <w:sz w:val="24"/>
              </w:rPr>
              <w:t>未取得经营许可，擅自从事或者变相从事网约车经营活动</w:t>
            </w:r>
          </w:p>
        </w:tc>
        <w:tc>
          <w:tcPr>
            <w:tcW w:w="5667" w:type="dxa"/>
            <w:gridSpan w:val="2"/>
            <w:vMerge w:val="continue"/>
            <w:noWrap/>
            <w:vAlign w:val="center"/>
          </w:tcPr>
          <w:p>
            <w:pPr>
              <w:adjustRightInd w:val="0"/>
              <w:snapToGrid w:val="0"/>
              <w:spacing w:line="360" w:lineRule="exact"/>
              <w:rPr>
                <w:rFonts w:hAnsi="宋体" w:cs="宋体"/>
              </w:rPr>
            </w:pPr>
          </w:p>
        </w:tc>
        <w:tc>
          <w:tcPr>
            <w:tcW w:w="5005" w:type="dxa"/>
            <w:noWrap/>
            <w:vAlign w:val="center"/>
          </w:tcPr>
          <w:p>
            <w:pPr>
              <w:adjustRightInd w:val="0"/>
              <w:snapToGrid w:val="0"/>
              <w:spacing w:line="360" w:lineRule="exact"/>
              <w:rPr>
                <w:sz w:val="24"/>
              </w:rPr>
            </w:pPr>
            <w:r>
              <w:rPr>
                <w:sz w:val="24"/>
              </w:rPr>
              <w:t>1.</w:t>
            </w:r>
            <w:r>
              <w:rPr>
                <w:rFonts w:hint="eastAsia"/>
                <w:sz w:val="24"/>
              </w:rPr>
              <w:t>《网络预约出租汽车经营服务管理暂行办法》（</w:t>
            </w:r>
            <w:r>
              <w:rPr>
                <w:sz w:val="24"/>
              </w:rPr>
              <w:t>2016</w:t>
            </w:r>
            <w:r>
              <w:rPr>
                <w:rFonts w:hint="eastAsia"/>
                <w:sz w:val="24"/>
              </w:rPr>
              <w:t>年</w:t>
            </w:r>
            <w:r>
              <w:rPr>
                <w:sz w:val="24"/>
              </w:rPr>
              <w:t>7</w:t>
            </w:r>
            <w:r>
              <w:rPr>
                <w:rFonts w:hint="eastAsia"/>
                <w:sz w:val="24"/>
              </w:rPr>
              <w:t>月发布，</w:t>
            </w:r>
            <w:r>
              <w:rPr>
                <w:sz w:val="24"/>
              </w:rPr>
              <w:t>2019</w:t>
            </w:r>
            <w:r>
              <w:rPr>
                <w:rFonts w:hint="eastAsia"/>
                <w:sz w:val="24"/>
              </w:rPr>
              <w:t>年</w:t>
            </w:r>
            <w:r>
              <w:rPr>
                <w:sz w:val="24"/>
              </w:rPr>
              <w:t>11</w:t>
            </w:r>
            <w:r>
              <w:rPr>
                <w:rFonts w:hint="eastAsia"/>
                <w:sz w:val="24"/>
              </w:rPr>
              <w:t>月交通运输部、工业和信息化部、公安部、商务部、市场监管总局、国家网信办令第</w:t>
            </w:r>
            <w:r>
              <w:rPr>
                <w:sz w:val="24"/>
              </w:rPr>
              <w:t>46</w:t>
            </w:r>
            <w:r>
              <w:rPr>
                <w:rFonts w:hint="eastAsia"/>
                <w:sz w:val="24"/>
              </w:rPr>
              <w:t>号修正）第三十四条；</w:t>
            </w:r>
          </w:p>
          <w:p>
            <w:pPr>
              <w:adjustRightInd w:val="0"/>
              <w:snapToGrid w:val="0"/>
              <w:spacing w:line="360" w:lineRule="exact"/>
              <w:rPr>
                <w:rFonts w:hAnsi="宋体" w:cs="宋体"/>
                <w:sz w:val="24"/>
              </w:rPr>
            </w:pP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1" w:hRule="atLeast"/>
          <w:jc w:val="center"/>
        </w:trPr>
        <w:tc>
          <w:tcPr>
            <w:tcW w:w="863" w:type="dxa"/>
            <w:noWrap/>
            <w:vAlign w:val="center"/>
          </w:tcPr>
          <w:p>
            <w:pPr>
              <w:adjustRightInd w:val="0"/>
              <w:snapToGrid w:val="0"/>
              <w:spacing w:line="360" w:lineRule="exact"/>
              <w:jc w:val="center"/>
              <w:rPr>
                <w:rFonts w:hAnsi="宋体" w:cs="宋体"/>
                <w:sz w:val="24"/>
              </w:rPr>
            </w:pPr>
            <w:r>
              <w:rPr>
                <w:sz w:val="24"/>
              </w:rPr>
              <w:t>8</w:t>
            </w:r>
          </w:p>
        </w:tc>
        <w:tc>
          <w:tcPr>
            <w:tcW w:w="2549" w:type="dxa"/>
            <w:noWrap/>
            <w:vAlign w:val="center"/>
          </w:tcPr>
          <w:p>
            <w:pPr>
              <w:adjustRightInd w:val="0"/>
              <w:snapToGrid w:val="0"/>
              <w:spacing w:line="360" w:lineRule="exact"/>
              <w:rPr>
                <w:rFonts w:hAnsi="宋体" w:cs="宋体"/>
                <w:sz w:val="24"/>
              </w:rPr>
            </w:pPr>
            <w:r>
              <w:rPr>
                <w:rFonts w:hint="eastAsia"/>
                <w:sz w:val="24"/>
              </w:rPr>
              <w:t>未取得从业资格证驾驶出租汽车从事经营活动</w:t>
            </w:r>
          </w:p>
        </w:tc>
        <w:tc>
          <w:tcPr>
            <w:tcW w:w="5667" w:type="dxa"/>
            <w:gridSpan w:val="2"/>
            <w:vMerge w:val="continue"/>
            <w:noWrap/>
            <w:vAlign w:val="center"/>
          </w:tcPr>
          <w:p>
            <w:pPr>
              <w:adjustRightInd w:val="0"/>
              <w:snapToGrid w:val="0"/>
              <w:spacing w:line="360" w:lineRule="exact"/>
              <w:rPr>
                <w:rFonts w:hAnsi="宋体" w:cs="宋体"/>
              </w:rPr>
            </w:pPr>
          </w:p>
        </w:tc>
        <w:tc>
          <w:tcPr>
            <w:tcW w:w="5005" w:type="dxa"/>
            <w:noWrap/>
            <w:vAlign w:val="center"/>
          </w:tcPr>
          <w:p>
            <w:pPr>
              <w:adjustRightInd w:val="0"/>
              <w:snapToGrid w:val="0"/>
              <w:spacing w:line="360" w:lineRule="exact"/>
              <w:rPr>
                <w:sz w:val="24"/>
              </w:rPr>
            </w:pPr>
            <w:r>
              <w:rPr>
                <w:sz w:val="24"/>
              </w:rPr>
              <w:t>1.</w:t>
            </w:r>
            <w:r>
              <w:rPr>
                <w:rFonts w:hint="eastAsia"/>
                <w:sz w:val="24"/>
              </w:rPr>
              <w:t>《出租汽车驾驶员从业资格管理规定》（</w:t>
            </w:r>
            <w:r>
              <w:rPr>
                <w:sz w:val="24"/>
              </w:rPr>
              <w:t>2011</w:t>
            </w:r>
            <w:r>
              <w:rPr>
                <w:rFonts w:hint="eastAsia"/>
                <w:sz w:val="24"/>
              </w:rPr>
              <w:t>年</w:t>
            </w:r>
            <w:r>
              <w:rPr>
                <w:sz w:val="24"/>
              </w:rPr>
              <w:t>12</w:t>
            </w:r>
            <w:r>
              <w:rPr>
                <w:rFonts w:hint="eastAsia"/>
                <w:sz w:val="24"/>
              </w:rPr>
              <w:t>月发布，</w:t>
            </w:r>
            <w:r>
              <w:rPr>
                <w:sz w:val="24"/>
              </w:rPr>
              <w:t>2016</w:t>
            </w:r>
            <w:r>
              <w:rPr>
                <w:rFonts w:hint="eastAsia"/>
                <w:sz w:val="24"/>
              </w:rPr>
              <w:t>年</w:t>
            </w:r>
            <w:r>
              <w:rPr>
                <w:sz w:val="24"/>
              </w:rPr>
              <w:t>8</w:t>
            </w:r>
            <w:r>
              <w:rPr>
                <w:rFonts w:hint="eastAsia"/>
                <w:sz w:val="24"/>
              </w:rPr>
              <w:t>月交通运输部令第</w:t>
            </w:r>
            <w:r>
              <w:rPr>
                <w:sz w:val="24"/>
              </w:rPr>
              <w:t>63</w:t>
            </w:r>
            <w:r>
              <w:rPr>
                <w:rFonts w:hint="eastAsia"/>
                <w:sz w:val="24"/>
              </w:rPr>
              <w:t>号修正）第四十一条；</w:t>
            </w:r>
          </w:p>
          <w:p>
            <w:pPr>
              <w:adjustRightInd w:val="0"/>
              <w:snapToGrid w:val="0"/>
              <w:spacing w:line="360" w:lineRule="exact"/>
              <w:rPr>
                <w:rFonts w:hAnsi="宋体" w:cs="宋体"/>
                <w:sz w:val="24"/>
              </w:rPr>
            </w:pPr>
            <w:r>
              <w:rPr>
                <w:sz w:val="24"/>
              </w:rPr>
              <w:t>2.</w:t>
            </w:r>
            <w:r>
              <w:rPr>
                <w:rFonts w:hint="eastAsia"/>
                <w:sz w:val="24"/>
              </w:rPr>
              <w:t>《中华人民共和国行政处罚法》（</w:t>
            </w:r>
            <w:r>
              <w:rPr>
                <w:sz w:val="24"/>
              </w:rPr>
              <w:t>1996</w:t>
            </w:r>
            <w:r>
              <w:rPr>
                <w:rFonts w:hint="eastAsia"/>
                <w:sz w:val="24"/>
              </w:rPr>
              <w:t>年</w:t>
            </w:r>
            <w:r>
              <w:rPr>
                <w:sz w:val="24"/>
              </w:rPr>
              <w:t>3</w:t>
            </w:r>
            <w:r>
              <w:rPr>
                <w:rFonts w:hint="eastAsia"/>
                <w:sz w:val="24"/>
              </w:rPr>
              <w:t>月通过，</w:t>
            </w:r>
            <w:r>
              <w:rPr>
                <w:sz w:val="24"/>
              </w:rPr>
              <w:t>2021</w:t>
            </w:r>
            <w:r>
              <w:rPr>
                <w:rFonts w:hint="eastAsia"/>
                <w:sz w:val="24"/>
              </w:rPr>
              <w:t>年</w:t>
            </w:r>
            <w:r>
              <w:rPr>
                <w:sz w:val="24"/>
              </w:rPr>
              <w:t>1</w:t>
            </w:r>
            <w:r>
              <w:rPr>
                <w:rFonts w:hint="eastAsia"/>
                <w:sz w:val="24"/>
              </w:rPr>
              <w:t>月修订）第三十二条</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62C20DAA"/>
    <w:rsid w:val="000923E7"/>
    <w:rsid w:val="00252EF4"/>
    <w:rsid w:val="004A6A0B"/>
    <w:rsid w:val="004B0A1D"/>
    <w:rsid w:val="007C168F"/>
    <w:rsid w:val="008C7DE5"/>
    <w:rsid w:val="009C5B88"/>
    <w:rsid w:val="00B52DD7"/>
    <w:rsid w:val="00D36295"/>
    <w:rsid w:val="00E26932"/>
    <w:rsid w:val="00EE1D1C"/>
    <w:rsid w:val="00FB6B58"/>
    <w:rsid w:val="62C20DAA"/>
    <w:rsid w:val="F6FCAFA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pPr>
    <w:rPr>
      <w:sz w:val="18"/>
      <w:szCs w:val="18"/>
    </w:rPr>
  </w:style>
  <w:style w:type="table" w:styleId="4">
    <w:name w:val="Table Grid"/>
    <w:basedOn w:val="3"/>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Footer Char"/>
    <w:basedOn w:val="5"/>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14</Pages>
  <Words>1084</Words>
  <Characters>6182</Characters>
  <Lines>0</Lines>
  <Paragraphs>0</Paragraphs>
  <TotalTime>9</TotalTime>
  <ScaleCrop>false</ScaleCrop>
  <LinksUpToDate>false</LinksUpToDate>
  <CharactersWithSpaces>0</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2021-08-12T16:10:00Z</dcterms:created>
  <dc:creator>aa</dc:creator>
  <cp:lastModifiedBy>user</cp:lastModifiedBy>
  <dcterms:modified xsi:type="dcterms:W3CDTF">2024-11-29T10:53:59Z</dcterms:modified>
  <dc:title>本级实施的“不罚清单”和“轻罚清单”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08CE93DF9AE3405BB0EC3B55B2D8DAE9</vt:lpwstr>
  </property>
</Properties>
</file>