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line="560" w:lineRule="exact"/>
        <w:jc w:val="center"/>
        <w:outlineLvl w:val="0"/>
        <w:rPr>
          <w:rFonts w:ascii="方正小标宋简体" w:hAnsi="文星标宋" w:eastAsia="方正小标宋简体" w:cs="文星标宋"/>
          <w:sz w:val="44"/>
          <w:szCs w:val="44"/>
        </w:rPr>
      </w:pPr>
      <w:r>
        <w:rPr>
          <w:rFonts w:hint="eastAsia" w:ascii="方正小标宋简体" w:hAnsi="文星标宋" w:eastAsia="方正小标宋简体" w:cs="文星标宋"/>
          <w:sz w:val="44"/>
          <w:szCs w:val="44"/>
        </w:rPr>
        <w:t>农业农村局行政执法服务指南</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一、执法事项名称及适用范围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本指南适用于办理农业农村局行政许可事项。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1、《山东省农村可再生能源条例》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2、《烟台市人民政府关于推进相对集中行政许可权改革组建市行政审批服务局的实施意见》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3、《农药管理条例》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4、《农药经营许可管理办法》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5、《山东省农药经营许可审查细则（试行）》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6、《农业机械安全监督管理条例》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7、《种子法》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8、《食用菌菌种管理办法》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9、《畜牧法》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、《蚕种管理办法》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、《植物检疫条例》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、《植物检疫条例实施细则（农业部分）》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、《山东省农业植物检疫办法》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、《野生植物保护条例》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、《农业野生植物保护办法》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、《国务院关于取消和下放一批行政审批项目的决定》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、《烟台市人民政府关于推进相对集中行政许可权改革组建市行政审批服务局的实施意见》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、《农作物种子生产经营许可管理办法》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、《动物防疫法》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、《山东省动物防疫条例》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、《动物检疫管理办法》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、《生猪屠宰管理条例》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、《山东省生猪屠宰管理办法》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、《关于调整生猪定点屠宰监管职责等事项的批复》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、《烟台市人民政府关于推进相对集中行政许可权改革组建市行政审批服务局的实施意见》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、《乡村兽医管理办法》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、《草种管理办法》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、《山东省无规定动物疫病区管理办法》</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三、承办机构</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招远</w:t>
      </w:r>
      <w:r>
        <w:rPr>
          <w:rFonts w:ascii="仿宋_GB2312" w:hAnsi="仿宋_GB2312" w:eastAsia="仿宋_GB2312" w:cs="仿宋_GB2312"/>
          <w:sz w:val="32"/>
          <w:szCs w:val="32"/>
        </w:rPr>
        <w:t>市农业农村局</w:t>
      </w:r>
      <w:r>
        <w:rPr>
          <w:rFonts w:hint="eastAsia" w:ascii="仿宋_GB2312" w:hAnsi="仿宋_GB2312" w:eastAsia="仿宋_GB2312" w:cs="仿宋_GB2312"/>
          <w:sz w:val="32"/>
          <w:szCs w:val="32"/>
          <w:lang w:eastAsia="zh-CN"/>
        </w:rPr>
        <w:t>政策法规</w:t>
      </w:r>
      <w:r>
        <w:rPr>
          <w:rFonts w:ascii="仿宋_GB2312" w:hAnsi="仿宋_GB2312" w:eastAsia="仿宋_GB2312" w:cs="仿宋_GB2312"/>
          <w:sz w:val="32"/>
          <w:szCs w:val="32"/>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科教生产科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四、办理基本流程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申请人申请——受理——审查和审核</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五、办理时限</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单池容积五百立方米以上的农村可再生能源沼气工程及日供气量五百立方米以上的农村可再生能源秸秆气化工程设计方案核准: 法定办结时限</w:t>
      </w:r>
      <w:r>
        <w:rPr>
          <w:rFonts w:ascii="仿宋_GB2312" w:hAnsi="黑体" w:eastAsia="仿宋_GB2312" w:cs="黑体"/>
          <w:sz w:val="32"/>
          <w:szCs w:val="32"/>
        </w:rPr>
        <w:t>30日</w:t>
      </w:r>
      <w:r>
        <w:rPr>
          <w:rFonts w:hint="eastAsia" w:ascii="仿宋_GB2312" w:hAnsi="黑体" w:eastAsia="仿宋_GB2312" w:cs="黑体"/>
          <w:sz w:val="32"/>
          <w:szCs w:val="32"/>
        </w:rPr>
        <w:t>，承诺办结时限1</w:t>
      </w:r>
      <w:r>
        <w:rPr>
          <w:rFonts w:ascii="仿宋_GB2312" w:hAnsi="黑体" w:eastAsia="仿宋_GB2312" w:cs="黑体"/>
          <w:sz w:val="32"/>
          <w:szCs w:val="32"/>
        </w:rPr>
        <w:t>0日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农药经营许可：法定办结时限2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，承诺办结时限1</w:t>
      </w:r>
      <w:r>
        <w:rPr>
          <w:rFonts w:ascii="仿宋_GB2312" w:hAnsi="黑体" w:eastAsia="仿宋_GB2312" w:cs="黑体"/>
          <w:sz w:val="32"/>
          <w:szCs w:val="32"/>
        </w:rPr>
        <w:t>5日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拖拉机、联合收割机驾驶证核发：法定办结时限2</w:t>
      </w:r>
      <w:r>
        <w:rPr>
          <w:rFonts w:ascii="仿宋_GB2312" w:hAnsi="黑体" w:eastAsia="仿宋_GB2312" w:cs="黑体"/>
          <w:sz w:val="32"/>
          <w:szCs w:val="32"/>
        </w:rPr>
        <w:t>日</w:t>
      </w:r>
      <w:r>
        <w:rPr>
          <w:rFonts w:hint="eastAsia" w:ascii="仿宋_GB2312" w:hAnsi="黑体" w:eastAsia="仿宋_GB2312" w:cs="黑体"/>
          <w:sz w:val="32"/>
          <w:szCs w:val="32"/>
        </w:rPr>
        <w:t>，承诺办结时限</w:t>
      </w:r>
      <w:r>
        <w:rPr>
          <w:rFonts w:ascii="仿宋_GB2312" w:hAnsi="黑体" w:eastAsia="仿宋_GB2312" w:cs="黑体"/>
          <w:sz w:val="32"/>
          <w:szCs w:val="32"/>
        </w:rPr>
        <w:t>2日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食用菌菌种生产经营许可：法定办结时限2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，承诺办结时限1</w:t>
      </w:r>
      <w:r>
        <w:rPr>
          <w:rFonts w:ascii="仿宋_GB2312" w:hAnsi="黑体" w:eastAsia="仿宋_GB2312" w:cs="黑体"/>
          <w:sz w:val="32"/>
          <w:szCs w:val="32"/>
        </w:rPr>
        <w:t>0日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一代杂交蚕种出口的审批：法定办结时限2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w:t>
      </w:r>
      <w:r>
        <w:rPr>
          <w:rFonts w:ascii="仿宋_GB2312" w:hAnsi="黑体" w:eastAsia="仿宋_GB2312" w:cs="黑体"/>
          <w:sz w:val="32"/>
          <w:szCs w:val="32"/>
        </w:rPr>
        <w:t>5日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农业植物调运检疫许可：法定办结时限2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w:t>
      </w:r>
      <w:r>
        <w:rPr>
          <w:rFonts w:ascii="仿宋_GB2312" w:hAnsi="黑体" w:eastAsia="仿宋_GB2312" w:cs="黑体"/>
          <w:sz w:val="32"/>
          <w:szCs w:val="32"/>
        </w:rPr>
        <w:t>3日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农业植物产地检疫：法定办结时限2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，承诺办结时限1</w:t>
      </w:r>
      <w:r>
        <w:rPr>
          <w:rFonts w:ascii="仿宋_GB2312" w:hAnsi="黑体" w:eastAsia="仿宋_GB2312" w:cs="黑体"/>
          <w:sz w:val="32"/>
          <w:szCs w:val="32"/>
        </w:rPr>
        <w:t>4日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采集农业主管部门管理的国家一级保护野生植物审批：法定办结时限2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w:t>
      </w:r>
      <w:r>
        <w:rPr>
          <w:rFonts w:ascii="仿宋_GB2312" w:hAnsi="黑体" w:eastAsia="仿宋_GB2312" w:cs="黑体"/>
          <w:sz w:val="32"/>
          <w:szCs w:val="32"/>
        </w:rPr>
        <w:t>3日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采集农业主管部门管理的国家二级保护野生植物审批：法定办结时限2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，承诺办结时限1</w:t>
      </w:r>
      <w:r>
        <w:rPr>
          <w:rFonts w:ascii="仿宋_GB2312" w:hAnsi="黑体" w:eastAsia="仿宋_GB2312" w:cs="黑体"/>
          <w:sz w:val="32"/>
          <w:szCs w:val="32"/>
        </w:rPr>
        <w:t>0日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农作物种子生产经营许可：法定办结时限2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，承诺办结时限1</w:t>
      </w:r>
      <w:r>
        <w:rPr>
          <w:rFonts w:ascii="仿宋_GB2312" w:hAnsi="黑体" w:eastAsia="仿宋_GB2312" w:cs="黑体"/>
          <w:sz w:val="32"/>
          <w:szCs w:val="32"/>
        </w:rPr>
        <w:t>4日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动物、动物产品检疫：法定办结时限2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w:t>
      </w:r>
      <w:r>
        <w:rPr>
          <w:rFonts w:ascii="仿宋_GB2312" w:hAnsi="黑体" w:eastAsia="仿宋_GB2312" w:cs="黑体"/>
          <w:sz w:val="32"/>
          <w:szCs w:val="32"/>
        </w:rPr>
        <w:t>20日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生猪屠宰许可：法定办结时限1</w:t>
      </w:r>
      <w:r>
        <w:rPr>
          <w:rFonts w:ascii="仿宋_GB2312" w:hAnsi="黑体" w:eastAsia="仿宋_GB2312" w:cs="黑体"/>
          <w:sz w:val="32"/>
          <w:szCs w:val="32"/>
        </w:rPr>
        <w:t>5日</w:t>
      </w:r>
      <w:r>
        <w:rPr>
          <w:rFonts w:hint="eastAsia" w:ascii="仿宋_GB2312" w:hAnsi="黑体" w:eastAsia="仿宋_GB2312" w:cs="黑体"/>
          <w:sz w:val="32"/>
          <w:szCs w:val="32"/>
        </w:rPr>
        <w:t>，</w:t>
      </w:r>
      <w:r>
        <w:rPr>
          <w:rFonts w:ascii="仿宋_GB2312" w:hAnsi="黑体" w:eastAsia="仿宋_GB2312" w:cs="黑体"/>
          <w:sz w:val="32"/>
          <w:szCs w:val="32"/>
        </w:rPr>
        <w:t>承诺办结时限</w:t>
      </w:r>
      <w:r>
        <w:rPr>
          <w:rFonts w:hint="eastAsia" w:ascii="仿宋_GB2312" w:hAnsi="黑体" w:eastAsia="仿宋_GB2312" w:cs="黑体"/>
          <w:sz w:val="32"/>
          <w:szCs w:val="32"/>
        </w:rPr>
        <w:t>1</w:t>
      </w:r>
      <w:r>
        <w:rPr>
          <w:rFonts w:ascii="仿宋_GB2312" w:hAnsi="黑体" w:eastAsia="仿宋_GB2312" w:cs="黑体"/>
          <w:sz w:val="32"/>
          <w:szCs w:val="32"/>
        </w:rPr>
        <w:t>5日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乡村兽医登记：法定办结时限2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w:t>
      </w:r>
      <w:r>
        <w:rPr>
          <w:rFonts w:ascii="仿宋_GB2312" w:hAnsi="黑体" w:eastAsia="仿宋_GB2312" w:cs="黑体"/>
          <w:sz w:val="32"/>
          <w:szCs w:val="32"/>
        </w:rPr>
        <w:t>20日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草种经营许可：法定办结时限2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，承诺办结时限1</w:t>
      </w:r>
      <w:r>
        <w:rPr>
          <w:rFonts w:ascii="仿宋_GB2312" w:hAnsi="黑体" w:eastAsia="仿宋_GB2312" w:cs="黑体"/>
          <w:sz w:val="32"/>
          <w:szCs w:val="32"/>
        </w:rPr>
        <w:t>0日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执业兽医资格认定：法定办结时限2</w:t>
      </w:r>
      <w:r>
        <w:rPr>
          <w:rFonts w:ascii="仿宋_GB2312" w:hAnsi="黑体" w:eastAsia="仿宋_GB2312" w:cs="黑体"/>
          <w:sz w:val="32"/>
          <w:szCs w:val="32"/>
        </w:rPr>
        <w:t>0日</w:t>
      </w:r>
      <w:r>
        <w:rPr>
          <w:rFonts w:hint="eastAsia" w:ascii="仿宋_GB2312" w:hAnsi="黑体" w:eastAsia="仿宋_GB2312" w:cs="黑体"/>
          <w:sz w:val="32"/>
          <w:szCs w:val="32"/>
        </w:rPr>
        <w:t>，承诺办结时限</w:t>
      </w:r>
      <w:r>
        <w:rPr>
          <w:rFonts w:ascii="仿宋_GB2312" w:hAnsi="黑体" w:eastAsia="仿宋_GB2312" w:cs="黑体"/>
          <w:sz w:val="32"/>
          <w:szCs w:val="32"/>
        </w:rPr>
        <w:t>20日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向无疫区输入（过境）易感动物或动物产品审批：法定办结时限</w:t>
      </w:r>
      <w:r>
        <w:rPr>
          <w:rFonts w:ascii="仿宋_GB2312" w:hAnsi="黑体" w:eastAsia="仿宋_GB2312" w:cs="黑体"/>
          <w:sz w:val="32"/>
          <w:szCs w:val="32"/>
        </w:rPr>
        <w:t>5日</w:t>
      </w:r>
      <w:r>
        <w:rPr>
          <w:rFonts w:hint="eastAsia" w:ascii="仿宋_GB2312" w:hAnsi="黑体" w:eastAsia="仿宋_GB2312" w:cs="黑体"/>
          <w:sz w:val="32"/>
          <w:szCs w:val="32"/>
        </w:rPr>
        <w:t>，承诺办结时限</w:t>
      </w:r>
      <w:r>
        <w:rPr>
          <w:rFonts w:ascii="仿宋_GB2312" w:hAnsi="黑体" w:eastAsia="仿宋_GB2312" w:cs="黑体"/>
          <w:sz w:val="32"/>
          <w:szCs w:val="32"/>
        </w:rPr>
        <w:t>5日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拖拉机和联合收割机登记：法定办结时限2</w:t>
      </w:r>
      <w:r>
        <w:rPr>
          <w:rFonts w:ascii="仿宋_GB2312" w:hAnsi="黑体" w:eastAsia="仿宋_GB2312" w:cs="黑体"/>
          <w:sz w:val="32"/>
          <w:szCs w:val="32"/>
        </w:rPr>
        <w:t>日</w:t>
      </w:r>
      <w:r>
        <w:rPr>
          <w:rFonts w:hint="eastAsia" w:ascii="仿宋_GB2312" w:hAnsi="黑体" w:eastAsia="仿宋_GB2312" w:cs="黑体"/>
          <w:sz w:val="32"/>
          <w:szCs w:val="32"/>
        </w:rPr>
        <w:t>，承诺办结时限1</w:t>
      </w:r>
      <w:r>
        <w:rPr>
          <w:rFonts w:ascii="仿宋_GB2312" w:hAnsi="黑体" w:eastAsia="仿宋_GB2312" w:cs="黑体"/>
          <w:sz w:val="32"/>
          <w:szCs w:val="32"/>
        </w:rPr>
        <w:t>日</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六、救济渠道</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（一）当事人享有的权利：</w:t>
      </w:r>
      <w:r>
        <w:rPr>
          <w:rFonts w:hint="eastAsia" w:ascii="仿宋_GB2312" w:hAnsi="仿宋_GB2312" w:eastAsia="仿宋_GB2312" w:cs="仿宋_GB2312"/>
          <w:sz w:val="32"/>
          <w:szCs w:val="32"/>
        </w:rPr>
        <w:t>听证权利、陈述申辩权利、行政复议权利、行政诉讼权利、国家赔偿权利。</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（二）救济途径：</w:t>
      </w:r>
      <w:r>
        <w:rPr>
          <w:rFonts w:hint="eastAsia" w:ascii="仿宋_GB2312" w:hAnsi="仿宋_GB2312" w:eastAsia="仿宋_GB2312" w:cs="仿宋_GB2312"/>
          <w:sz w:val="32"/>
          <w:szCs w:val="32"/>
        </w:rPr>
        <w:t>向作出具体行政行为的行政执法部门申请进行听证、陈述申辩；向本级政府法制机构提出行政复议；向被告所在地人民法院提出行政诉讼和国家赔偿。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七、监督和投诉渠道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监督部门：</w:t>
      </w:r>
      <w:r>
        <w:rPr>
          <w:rFonts w:hint="eastAsia" w:ascii="仿宋_GB2312" w:hAnsi="仿宋_GB2312" w:eastAsia="仿宋_GB2312" w:cs="仿宋_GB2312"/>
          <w:sz w:val="32"/>
          <w:szCs w:val="32"/>
          <w:lang w:eastAsia="zh-CN"/>
        </w:rPr>
        <w:t>招远</w:t>
      </w:r>
      <w:r>
        <w:rPr>
          <w:rFonts w:hint="eastAsia" w:ascii="仿宋_GB2312" w:hAnsi="仿宋_GB2312" w:eastAsia="仿宋_GB2312" w:cs="仿宋_GB2312"/>
          <w:sz w:val="32"/>
          <w:szCs w:val="32"/>
        </w:rPr>
        <w:t>市农业农村局</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投诉电话：0</w:t>
      </w:r>
      <w:r>
        <w:rPr>
          <w:rFonts w:ascii="仿宋_GB2312" w:hAnsi="仿宋_GB2312" w:eastAsia="仿宋_GB2312" w:cs="仿宋_GB2312"/>
          <w:sz w:val="32"/>
          <w:szCs w:val="32"/>
        </w:rPr>
        <w:t>535-</w:t>
      </w:r>
      <w:r>
        <w:rPr>
          <w:rFonts w:hint="eastAsia" w:ascii="仿宋_GB2312" w:hAnsi="仿宋_GB2312" w:eastAsia="仿宋_GB2312" w:cs="仿宋_GB2312"/>
          <w:sz w:val="32"/>
          <w:szCs w:val="32"/>
          <w:lang w:val="en-US" w:eastAsia="zh-CN"/>
        </w:rPr>
        <w:t>8213605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信函投诉：</w:t>
      </w:r>
      <w:r>
        <w:rPr>
          <w:rFonts w:hint="eastAsia" w:ascii="仿宋_GB2312" w:hAnsi="仿宋_GB2312" w:eastAsia="仿宋_GB2312" w:cs="仿宋_GB2312"/>
          <w:sz w:val="32"/>
          <w:szCs w:val="32"/>
          <w:lang w:eastAsia="zh-CN"/>
        </w:rPr>
        <w:t>招远</w:t>
      </w:r>
      <w:r>
        <w:rPr>
          <w:rFonts w:hint="eastAsia" w:ascii="仿宋_GB2312" w:hAnsi="仿宋_GB2312" w:eastAsia="仿宋_GB2312" w:cs="仿宋_GB2312"/>
          <w:sz w:val="32"/>
          <w:szCs w:val="32"/>
        </w:rPr>
        <w:t>市农业农村局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八、办公电话、地址和时间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办公时间：正常工作日上午8：30-12：00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下午14：00-17：30</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办公电话：0</w:t>
      </w:r>
      <w:r>
        <w:rPr>
          <w:rFonts w:ascii="仿宋_GB2312" w:hAnsi="仿宋_GB2312" w:eastAsia="仿宋_GB2312" w:cs="仿宋_GB2312"/>
          <w:sz w:val="32"/>
          <w:szCs w:val="32"/>
        </w:rPr>
        <w:t>535-</w:t>
      </w:r>
      <w:r>
        <w:rPr>
          <w:rFonts w:hint="eastAsia" w:ascii="仿宋_GB2312" w:hAnsi="仿宋_GB2312" w:eastAsia="仿宋_GB2312" w:cs="仿宋_GB2312"/>
          <w:sz w:val="32"/>
          <w:szCs w:val="32"/>
          <w:lang w:val="en-US" w:eastAsia="zh-CN"/>
        </w:rPr>
        <w:t>8213605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招远市泉山路</w:t>
      </w:r>
      <w:r>
        <w:rPr>
          <w:rFonts w:hint="eastAsia" w:ascii="仿宋_GB2312" w:hAnsi="仿宋_GB2312" w:eastAsia="仿宋_GB2312" w:cs="仿宋_GB2312"/>
          <w:sz w:val="32"/>
          <w:szCs w:val="32"/>
          <w:lang w:val="en-US" w:eastAsia="zh-CN"/>
        </w:rPr>
        <w:t>27号</w:t>
      </w:r>
      <w:bookmarkStart w:id="0" w:name="_GoBack"/>
      <w:bookmarkEnd w:id="0"/>
      <w:r>
        <w:rPr>
          <w:rFonts w:hint="eastAsia" w:ascii="仿宋_GB2312" w:hAnsi="仿宋_GB2312" w:eastAsia="仿宋_GB2312" w:cs="仿宋_GB2312"/>
          <w:sz w:val="32"/>
          <w:szCs w:val="32"/>
        </w:rPr>
        <w:t>农业农村局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D2"/>
    <w:rsid w:val="0018620D"/>
    <w:rsid w:val="002258D2"/>
    <w:rsid w:val="002C48A1"/>
    <w:rsid w:val="00307844"/>
    <w:rsid w:val="00394BBA"/>
    <w:rsid w:val="003E7A6E"/>
    <w:rsid w:val="00557AE8"/>
    <w:rsid w:val="005A1342"/>
    <w:rsid w:val="00646360"/>
    <w:rsid w:val="00697462"/>
    <w:rsid w:val="00737A0E"/>
    <w:rsid w:val="00740C0C"/>
    <w:rsid w:val="00743771"/>
    <w:rsid w:val="00892954"/>
    <w:rsid w:val="008E3A84"/>
    <w:rsid w:val="00965F00"/>
    <w:rsid w:val="009D0B76"/>
    <w:rsid w:val="00A24ABE"/>
    <w:rsid w:val="00A70C65"/>
    <w:rsid w:val="00A960F6"/>
    <w:rsid w:val="00DC730B"/>
    <w:rsid w:val="00E8526E"/>
    <w:rsid w:val="00E9645A"/>
    <w:rsid w:val="00F037E0"/>
    <w:rsid w:val="00F45D0C"/>
    <w:rsid w:val="0D7D0B3F"/>
    <w:rsid w:val="188A0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uiPriority w:val="99"/>
    <w:rPr>
      <w:color w:val="0000FF"/>
      <w:u w:val="single"/>
    </w:rPr>
  </w:style>
  <w:style w:type="character" w:customStyle="1" w:styleId="7">
    <w:name w:val="页眉 Char"/>
    <w:basedOn w:val="4"/>
    <w:link w:val="3"/>
    <w:uiPriority w:val="99"/>
    <w:rPr>
      <w:rFonts w:ascii="Times New Roman" w:hAnsi="Times New Roman" w:eastAsia="宋体" w:cs="Times New Roman"/>
      <w:sz w:val="18"/>
      <w:szCs w:val="18"/>
    </w:rPr>
  </w:style>
  <w:style w:type="character" w:customStyle="1" w:styleId="8">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236</Words>
  <Characters>1349</Characters>
  <Lines>11</Lines>
  <Paragraphs>3</Paragraphs>
  <TotalTime>229</TotalTime>
  <ScaleCrop>false</ScaleCrop>
  <LinksUpToDate>false</LinksUpToDate>
  <CharactersWithSpaces>1582</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2017-12-18T07:55:00Z</dcterms:created>
  <dc:creator>why01</dc:creator>
  <cp:lastModifiedBy>白茶清欢无别事</cp:lastModifiedBy>
  <dcterms:modified xsi:type="dcterms:W3CDTF">2022-12-26T01:10:49Z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