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B57" w:rsidRDefault="00B64B57" w:rsidP="00B64B57">
      <w:pPr>
        <w:spacing w:line="560" w:lineRule="exact"/>
        <w:rPr>
          <w:rFonts w:ascii="黑体" w:eastAsia="黑体" w:hAnsi="黑体" w:cs="黑体"/>
          <w:sz w:val="32"/>
          <w:szCs w:val="32"/>
        </w:rPr>
      </w:pPr>
    </w:p>
    <w:p w:rsidR="00B64B57" w:rsidRDefault="00B64B57" w:rsidP="00B64B57">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招远市应急管理局</w:t>
      </w:r>
    </w:p>
    <w:p w:rsidR="00B64B57" w:rsidRDefault="00B64B57" w:rsidP="00B64B57">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关于受委托实施市级行政许可事项的公告</w:t>
      </w:r>
    </w:p>
    <w:p w:rsidR="00B64B57" w:rsidRDefault="00B64B57" w:rsidP="00B64B57">
      <w:pPr>
        <w:spacing w:line="560" w:lineRule="exact"/>
        <w:jc w:val="center"/>
        <w:rPr>
          <w:rFonts w:ascii="方正小标宋简体" w:eastAsia="方正小标宋简体" w:hAnsi="方正小标宋简体" w:cs="方正小标宋简体"/>
          <w:sz w:val="44"/>
          <w:szCs w:val="44"/>
        </w:rPr>
      </w:pPr>
    </w:p>
    <w:p w:rsidR="00B64B57" w:rsidRDefault="00B64B57" w:rsidP="00B64B57">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根据《中华人民共和国行政许可法》《山东省行政程序规定》（省政府令第238</w:t>
      </w:r>
      <w:r w:rsidR="006A2DDE">
        <w:rPr>
          <w:rFonts w:ascii="仿宋_GB2312" w:eastAsia="仿宋_GB2312" w:hAnsi="仿宋_GB2312" w:cs="仿宋_GB2312" w:hint="eastAsia"/>
          <w:sz w:val="32"/>
          <w:szCs w:val="32"/>
        </w:rPr>
        <w:t>号）</w:t>
      </w:r>
      <w:r w:rsidR="00F40150">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《烟台市人民政府关于调整实施部分市级行政许可事项的决定》（市政府令第165号）等有关法律、法规、规章的规定，招远市应急管理局定于2025年12月30日起，受委托实施</w:t>
      </w:r>
      <w:r w:rsidRPr="00420F8C">
        <w:rPr>
          <w:rFonts w:ascii="仿宋_GB2312" w:eastAsia="仿宋_GB2312" w:hAnsi="仿宋_GB2312" w:cs="仿宋_GB2312" w:hint="eastAsia"/>
          <w:sz w:val="32"/>
          <w:szCs w:val="32"/>
        </w:rPr>
        <w:t>金属冶炼建设项目安全设施设计审查</w:t>
      </w:r>
      <w:r w:rsidR="002929DD">
        <w:rPr>
          <w:rFonts w:ascii="仿宋_GB2312" w:eastAsia="仿宋_GB2312" w:hAnsi="仿宋_GB2312" w:cs="仿宋_GB2312" w:hint="eastAsia"/>
          <w:sz w:val="32"/>
          <w:szCs w:val="32"/>
        </w:rPr>
        <w:t>等七项市级行政许可事项，</w:t>
      </w:r>
      <w:r>
        <w:rPr>
          <w:rFonts w:ascii="仿宋_GB2312" w:eastAsia="仿宋_GB2312" w:hAnsi="仿宋_GB2312" w:cs="仿宋_GB2312" w:hint="eastAsia"/>
          <w:sz w:val="32"/>
          <w:szCs w:val="32"/>
        </w:rPr>
        <w:t>具体办理地址招远市政务服务中心温泉路111号，联系电话0535-8071209。</w:t>
      </w:r>
    </w:p>
    <w:p w:rsidR="00B64B57" w:rsidRDefault="00B64B57" w:rsidP="00B64B57">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特此公告。</w:t>
      </w:r>
    </w:p>
    <w:p w:rsidR="00B64B57" w:rsidRDefault="00B64B57" w:rsidP="00B64B57">
      <w:pPr>
        <w:spacing w:line="560" w:lineRule="exact"/>
        <w:rPr>
          <w:rFonts w:ascii="仿宋_GB2312" w:eastAsia="仿宋_GB2312" w:hAnsi="仿宋_GB2312" w:cs="仿宋_GB2312"/>
          <w:sz w:val="32"/>
          <w:szCs w:val="32"/>
        </w:rPr>
      </w:pPr>
    </w:p>
    <w:p w:rsidR="00B64B57" w:rsidRDefault="00B64B57" w:rsidP="00B64B57">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附件：受委托实施的市级行政许可事项清单</w:t>
      </w:r>
    </w:p>
    <w:p w:rsidR="00B64B57" w:rsidRDefault="00B64B57" w:rsidP="00B64B57">
      <w:pPr>
        <w:spacing w:line="560" w:lineRule="exact"/>
        <w:rPr>
          <w:rFonts w:ascii="仿宋_GB2312" w:eastAsia="仿宋_GB2312" w:hAnsi="仿宋_GB2312" w:cs="仿宋_GB2312"/>
          <w:sz w:val="32"/>
          <w:szCs w:val="32"/>
        </w:rPr>
      </w:pPr>
    </w:p>
    <w:p w:rsidR="00B64B57" w:rsidRDefault="00B64B57" w:rsidP="00B64B57">
      <w:pPr>
        <w:spacing w:line="560" w:lineRule="exact"/>
        <w:rPr>
          <w:rFonts w:ascii="仿宋_GB2312" w:eastAsia="仿宋_GB2312" w:hAnsi="仿宋_GB2312" w:cs="仿宋_GB2312"/>
          <w:sz w:val="32"/>
          <w:szCs w:val="32"/>
        </w:rPr>
      </w:pPr>
    </w:p>
    <w:p w:rsidR="00B64B57" w:rsidRDefault="00B64B57" w:rsidP="00B64B57">
      <w:pPr>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招远市应急管理局</w:t>
      </w:r>
    </w:p>
    <w:p w:rsidR="00B64B57" w:rsidRDefault="00B64B57" w:rsidP="00B64B57">
      <w:pPr>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2025年12月17日</w:t>
      </w:r>
    </w:p>
    <w:p w:rsidR="00B64B57" w:rsidRDefault="00B64B57" w:rsidP="00B64B57">
      <w:pPr>
        <w:spacing w:line="560" w:lineRule="exact"/>
        <w:rPr>
          <w:rFonts w:ascii="黑体" w:eastAsia="黑体" w:hAnsi="黑体" w:cs="黑体"/>
          <w:sz w:val="32"/>
          <w:szCs w:val="32"/>
        </w:rPr>
      </w:pPr>
    </w:p>
    <w:p w:rsidR="00B64B57" w:rsidRDefault="00B64B57" w:rsidP="00B64B57">
      <w:pPr>
        <w:spacing w:line="560" w:lineRule="exact"/>
        <w:rPr>
          <w:rFonts w:ascii="黑体" w:eastAsia="黑体" w:hAnsi="黑体" w:cs="黑体"/>
          <w:sz w:val="32"/>
          <w:szCs w:val="32"/>
        </w:rPr>
      </w:pPr>
    </w:p>
    <w:p w:rsidR="00B64B57" w:rsidRDefault="00B64B57" w:rsidP="00B64B57">
      <w:pPr>
        <w:spacing w:line="560" w:lineRule="exact"/>
        <w:rPr>
          <w:rFonts w:ascii="黑体" w:eastAsia="黑体" w:hAnsi="黑体" w:cs="黑体"/>
          <w:sz w:val="32"/>
          <w:szCs w:val="32"/>
        </w:rPr>
      </w:pPr>
    </w:p>
    <w:p w:rsidR="00B64B57" w:rsidRDefault="00B64B57" w:rsidP="00B64B57">
      <w:pPr>
        <w:spacing w:line="560" w:lineRule="exact"/>
        <w:rPr>
          <w:rFonts w:ascii="黑体" w:eastAsia="黑体" w:hAnsi="黑体" w:cs="黑体"/>
          <w:sz w:val="32"/>
          <w:szCs w:val="32"/>
        </w:rPr>
      </w:pPr>
    </w:p>
    <w:p w:rsidR="00B64B57" w:rsidRDefault="00B64B57" w:rsidP="00B64B57">
      <w:pPr>
        <w:spacing w:line="560" w:lineRule="exact"/>
        <w:rPr>
          <w:rFonts w:ascii="方正小标宋简体" w:eastAsia="方正小标宋简体" w:hAnsi="方正小标宋简体" w:cs="方正小标宋简体"/>
          <w:sz w:val="32"/>
          <w:szCs w:val="32"/>
        </w:rPr>
        <w:sectPr w:rsidR="00B64B57">
          <w:pgSz w:w="11906" w:h="16838"/>
          <w:pgMar w:top="1531" w:right="1531" w:bottom="1531" w:left="1531" w:header="851" w:footer="992" w:gutter="0"/>
          <w:cols w:space="720"/>
          <w:docGrid w:type="lines" w:linePitch="312"/>
        </w:sectPr>
      </w:pPr>
      <w:r>
        <w:rPr>
          <w:rFonts w:ascii="方正小标宋简体" w:eastAsia="方正小标宋简体" w:hAnsi="方正小标宋简体" w:cs="方正小标宋简体" w:hint="eastAsia"/>
          <w:sz w:val="32"/>
          <w:szCs w:val="32"/>
        </w:rPr>
        <w:t xml:space="preserve"> </w:t>
      </w:r>
    </w:p>
    <w:p w:rsidR="007E451A" w:rsidRPr="007E451A" w:rsidRDefault="007E451A" w:rsidP="007E451A">
      <w:pPr>
        <w:spacing w:line="560" w:lineRule="exact"/>
        <w:jc w:val="left"/>
        <w:rPr>
          <w:rFonts w:ascii="方正小标宋简体" w:eastAsia="方正小标宋简体" w:hAnsi="方正小标宋简体" w:cs="方正小标宋简体"/>
          <w:sz w:val="32"/>
          <w:szCs w:val="44"/>
        </w:rPr>
      </w:pPr>
      <w:r w:rsidRPr="007E451A">
        <w:rPr>
          <w:rFonts w:ascii="方正小标宋简体" w:eastAsia="方正小标宋简体" w:hAnsi="方正小标宋简体" w:cs="方正小标宋简体" w:hint="eastAsia"/>
          <w:sz w:val="32"/>
          <w:szCs w:val="44"/>
        </w:rPr>
        <w:lastRenderedPageBreak/>
        <w:t>附件</w:t>
      </w:r>
    </w:p>
    <w:p w:rsidR="009051F5" w:rsidRDefault="009051F5" w:rsidP="000E19E2">
      <w:pPr>
        <w:spacing w:line="560" w:lineRule="exact"/>
        <w:jc w:val="center"/>
        <w:rPr>
          <w:rFonts w:ascii="方正小标宋简体" w:eastAsia="方正小标宋简体" w:hAnsi="方正小标宋简体" w:cs="方正小标宋简体"/>
          <w:sz w:val="44"/>
          <w:szCs w:val="44"/>
        </w:rPr>
      </w:pPr>
    </w:p>
    <w:p w:rsidR="000E19E2" w:rsidRDefault="000E19E2" w:rsidP="000E19E2">
      <w:pPr>
        <w:spacing w:line="560" w:lineRule="exact"/>
        <w:jc w:val="center"/>
        <w:rPr>
          <w:rFonts w:ascii="方正小标宋简体" w:eastAsia="方正小标宋简体" w:hAnsi="方正小标宋简体" w:cs="方正小标宋简体"/>
          <w:sz w:val="44"/>
          <w:szCs w:val="44"/>
        </w:rPr>
      </w:pPr>
      <w:r w:rsidRPr="000E19E2">
        <w:rPr>
          <w:rFonts w:ascii="方正小标宋简体" w:eastAsia="方正小标宋简体" w:hAnsi="方正小标宋简体" w:cs="方正小标宋简体" w:hint="eastAsia"/>
          <w:sz w:val="44"/>
          <w:szCs w:val="44"/>
        </w:rPr>
        <w:t>受委托实施的市级行政许可事项清单</w:t>
      </w:r>
    </w:p>
    <w:tbl>
      <w:tblPr>
        <w:tblStyle w:val="a5"/>
        <w:tblW w:w="4988" w:type="pct"/>
        <w:tblLook w:val="04A0"/>
      </w:tblPr>
      <w:tblGrid>
        <w:gridCol w:w="680"/>
        <w:gridCol w:w="2552"/>
        <w:gridCol w:w="1699"/>
        <w:gridCol w:w="2408"/>
        <w:gridCol w:w="1699"/>
      </w:tblGrid>
      <w:tr w:rsidR="00B73DDE" w:rsidTr="001D1929">
        <w:trPr>
          <w:trHeight w:val="510"/>
        </w:trPr>
        <w:tc>
          <w:tcPr>
            <w:tcW w:w="376" w:type="pct"/>
          </w:tcPr>
          <w:p w:rsidR="00AE6A9C" w:rsidRPr="00AE6A9C" w:rsidRDefault="00AE6A9C" w:rsidP="00AE6A9C">
            <w:pPr>
              <w:spacing w:line="560" w:lineRule="exact"/>
              <w:rPr>
                <w:rFonts w:ascii="仿宋_GB2312" w:eastAsia="仿宋_GB2312" w:hAnsi="仿宋_GB2312" w:cs="仿宋_GB2312"/>
                <w:sz w:val="22"/>
                <w:szCs w:val="32"/>
              </w:rPr>
            </w:pPr>
            <w:r w:rsidRPr="00AE6A9C">
              <w:rPr>
                <w:rFonts w:ascii="仿宋_GB2312" w:eastAsia="仿宋_GB2312" w:hAnsi="仿宋_GB2312" w:cs="仿宋_GB2312"/>
                <w:sz w:val="22"/>
                <w:szCs w:val="32"/>
              </w:rPr>
              <w:t>序号</w:t>
            </w:r>
          </w:p>
        </w:tc>
        <w:tc>
          <w:tcPr>
            <w:tcW w:w="1412" w:type="pct"/>
          </w:tcPr>
          <w:p w:rsidR="00AE6A9C" w:rsidRPr="00AE6A9C" w:rsidRDefault="00AE6A9C" w:rsidP="00B73DDE">
            <w:pPr>
              <w:spacing w:line="560" w:lineRule="exact"/>
              <w:ind w:firstLineChars="400" w:firstLine="880"/>
              <w:rPr>
                <w:rFonts w:ascii="仿宋_GB2312" w:eastAsia="仿宋_GB2312" w:hAnsi="仿宋_GB2312" w:cs="仿宋_GB2312"/>
                <w:sz w:val="22"/>
                <w:szCs w:val="32"/>
              </w:rPr>
            </w:pPr>
            <w:r w:rsidRPr="00AE6A9C">
              <w:rPr>
                <w:rFonts w:ascii="仿宋_GB2312" w:eastAsia="仿宋_GB2312" w:hAnsi="仿宋_GB2312" w:cs="仿宋_GB2312"/>
                <w:sz w:val="22"/>
                <w:szCs w:val="32"/>
              </w:rPr>
              <w:t>事项名称</w:t>
            </w:r>
          </w:p>
        </w:tc>
        <w:tc>
          <w:tcPr>
            <w:tcW w:w="940" w:type="pct"/>
          </w:tcPr>
          <w:p w:rsidR="00AE6A9C" w:rsidRPr="00AE6A9C" w:rsidRDefault="00AE6A9C" w:rsidP="00B73DDE">
            <w:pPr>
              <w:spacing w:line="560" w:lineRule="exact"/>
              <w:ind w:firstLineChars="100" w:firstLine="220"/>
              <w:rPr>
                <w:rFonts w:ascii="仿宋_GB2312" w:eastAsia="仿宋_GB2312" w:hAnsi="仿宋_GB2312" w:cs="仿宋_GB2312"/>
                <w:sz w:val="22"/>
                <w:szCs w:val="32"/>
              </w:rPr>
            </w:pPr>
            <w:r w:rsidRPr="00AE6A9C">
              <w:rPr>
                <w:rFonts w:ascii="仿宋_GB2312" w:eastAsia="仿宋_GB2312" w:hAnsi="仿宋_GB2312" w:cs="仿宋_GB2312"/>
                <w:sz w:val="22"/>
                <w:szCs w:val="32"/>
              </w:rPr>
              <w:t>委托主体</w:t>
            </w:r>
          </w:p>
        </w:tc>
        <w:tc>
          <w:tcPr>
            <w:tcW w:w="1332" w:type="pct"/>
          </w:tcPr>
          <w:p w:rsidR="00AE6A9C" w:rsidRPr="00AE6A9C" w:rsidRDefault="00AE6A9C" w:rsidP="00AE6A9C">
            <w:pPr>
              <w:spacing w:line="560" w:lineRule="exact"/>
              <w:ind w:firstLineChars="200" w:firstLine="440"/>
              <w:rPr>
                <w:rFonts w:ascii="仿宋_GB2312" w:eastAsia="仿宋_GB2312" w:hAnsi="仿宋_GB2312" w:cs="仿宋_GB2312"/>
                <w:sz w:val="22"/>
                <w:szCs w:val="32"/>
              </w:rPr>
            </w:pPr>
            <w:r w:rsidRPr="00AE6A9C">
              <w:rPr>
                <w:rFonts w:ascii="仿宋_GB2312" w:eastAsia="仿宋_GB2312" w:hAnsi="仿宋_GB2312" w:cs="仿宋_GB2312"/>
                <w:sz w:val="22"/>
                <w:szCs w:val="32"/>
              </w:rPr>
              <w:t>具体权限</w:t>
            </w:r>
          </w:p>
        </w:tc>
        <w:tc>
          <w:tcPr>
            <w:tcW w:w="940" w:type="pct"/>
          </w:tcPr>
          <w:p w:rsidR="00AE6A9C" w:rsidRPr="00AE6A9C" w:rsidRDefault="00AE6A9C" w:rsidP="00AE6A9C">
            <w:pPr>
              <w:spacing w:line="560" w:lineRule="exact"/>
              <w:rPr>
                <w:rFonts w:ascii="仿宋_GB2312" w:eastAsia="仿宋_GB2312" w:hAnsi="仿宋_GB2312" w:cs="仿宋_GB2312"/>
                <w:sz w:val="22"/>
                <w:szCs w:val="32"/>
              </w:rPr>
            </w:pPr>
            <w:r w:rsidRPr="00AE6A9C">
              <w:rPr>
                <w:rFonts w:ascii="仿宋_GB2312" w:eastAsia="仿宋_GB2312" w:hAnsi="仿宋_GB2312" w:cs="仿宋_GB2312"/>
                <w:sz w:val="22"/>
                <w:szCs w:val="32"/>
              </w:rPr>
              <w:t>委托实施范围</w:t>
            </w:r>
          </w:p>
        </w:tc>
      </w:tr>
      <w:tr w:rsidR="001D1929" w:rsidTr="001D1929">
        <w:trPr>
          <w:trHeight w:val="567"/>
        </w:trPr>
        <w:tc>
          <w:tcPr>
            <w:tcW w:w="376" w:type="pct"/>
            <w:vAlign w:val="center"/>
          </w:tcPr>
          <w:p w:rsidR="00AE6A9C" w:rsidRPr="00AE6A9C" w:rsidRDefault="00AE6A9C" w:rsidP="00AE6A9C">
            <w:pPr>
              <w:spacing w:line="560" w:lineRule="exact"/>
              <w:jc w:val="center"/>
              <w:rPr>
                <w:rFonts w:ascii="仿宋_GB2312" w:eastAsia="仿宋_GB2312" w:hAnsi="仿宋_GB2312" w:cs="仿宋_GB2312"/>
                <w:sz w:val="24"/>
                <w:szCs w:val="32"/>
              </w:rPr>
            </w:pPr>
            <w:r w:rsidRPr="00AE6A9C">
              <w:rPr>
                <w:rFonts w:ascii="仿宋_GB2312" w:eastAsia="仿宋_GB2312" w:hAnsi="仿宋_GB2312" w:cs="仿宋_GB2312" w:hint="eastAsia"/>
                <w:sz w:val="24"/>
                <w:szCs w:val="32"/>
              </w:rPr>
              <w:t>1</w:t>
            </w:r>
          </w:p>
        </w:tc>
        <w:tc>
          <w:tcPr>
            <w:tcW w:w="1412" w:type="pct"/>
            <w:vAlign w:val="center"/>
          </w:tcPr>
          <w:p w:rsidR="00AE6A9C" w:rsidRPr="00AE6A9C" w:rsidRDefault="00AE6A9C" w:rsidP="009A0D65">
            <w:pPr>
              <w:spacing w:line="240" w:lineRule="exact"/>
              <w:jc w:val="center"/>
              <w:rPr>
                <w:rFonts w:ascii="仿宋_GB2312" w:eastAsia="仿宋_GB2312" w:hAnsi="仿宋_GB2312" w:cs="仿宋_GB2312"/>
                <w:sz w:val="22"/>
                <w:szCs w:val="32"/>
              </w:rPr>
            </w:pPr>
            <w:r w:rsidRPr="00AE6A9C">
              <w:rPr>
                <w:rFonts w:ascii="仿宋_GB2312" w:eastAsia="仿宋_GB2312" w:hAnsi="仿宋_GB2312" w:cs="仿宋_GB2312" w:hint="eastAsia"/>
                <w:sz w:val="22"/>
                <w:szCs w:val="32"/>
              </w:rPr>
              <w:t>金属冶炼建设项目安全设施设计审查</w:t>
            </w:r>
          </w:p>
        </w:tc>
        <w:tc>
          <w:tcPr>
            <w:tcW w:w="940" w:type="pct"/>
            <w:vAlign w:val="center"/>
          </w:tcPr>
          <w:p w:rsidR="00AE6A9C" w:rsidRPr="00AE6A9C" w:rsidRDefault="009A0D65" w:rsidP="00B73DDE">
            <w:pPr>
              <w:spacing w:line="240" w:lineRule="exact"/>
              <w:rPr>
                <w:rFonts w:ascii="仿宋_GB2312" w:eastAsia="仿宋_GB2312" w:hAnsi="仿宋_GB2312" w:cs="仿宋_GB2312"/>
                <w:sz w:val="22"/>
                <w:szCs w:val="32"/>
              </w:rPr>
            </w:pPr>
            <w:r>
              <w:rPr>
                <w:rFonts w:ascii="仿宋_GB2312" w:eastAsia="仿宋_GB2312" w:hAnsi="仿宋_GB2312" w:cs="仿宋_GB2312" w:hint="eastAsia"/>
                <w:sz w:val="22"/>
                <w:szCs w:val="32"/>
              </w:rPr>
              <w:t>烟台</w:t>
            </w:r>
            <w:r w:rsidR="00AE6A9C" w:rsidRPr="00AE6A9C">
              <w:rPr>
                <w:rFonts w:ascii="仿宋_GB2312" w:eastAsia="仿宋_GB2312" w:hAnsi="仿宋_GB2312" w:cs="仿宋_GB2312" w:hint="eastAsia"/>
                <w:sz w:val="22"/>
                <w:szCs w:val="32"/>
              </w:rPr>
              <w:t>市应急局</w:t>
            </w:r>
          </w:p>
        </w:tc>
        <w:tc>
          <w:tcPr>
            <w:tcW w:w="1332" w:type="pct"/>
            <w:vAlign w:val="center"/>
          </w:tcPr>
          <w:p w:rsidR="00AE6A9C" w:rsidRPr="00AE6A9C" w:rsidRDefault="000C75A1" w:rsidP="009A0D65">
            <w:pPr>
              <w:spacing w:line="240" w:lineRule="exact"/>
              <w:jc w:val="center"/>
              <w:rPr>
                <w:rFonts w:ascii="仿宋_GB2312" w:eastAsia="仿宋_GB2312" w:hAnsi="仿宋_GB2312" w:cs="仿宋_GB2312"/>
                <w:sz w:val="22"/>
                <w:szCs w:val="32"/>
              </w:rPr>
            </w:pPr>
            <w:r w:rsidRPr="009A0D65">
              <w:rPr>
                <w:rFonts w:ascii="仿宋_GB2312" w:eastAsia="仿宋_GB2312" w:hAnsi="仿宋_GB2312" w:cs="仿宋_GB2312" w:hint="eastAsia"/>
                <w:sz w:val="22"/>
                <w:szCs w:val="32"/>
              </w:rPr>
              <w:t>除</w:t>
            </w:r>
            <w:r w:rsidR="00AE6A9C" w:rsidRPr="00AE6A9C">
              <w:rPr>
                <w:rFonts w:ascii="仿宋_GB2312" w:eastAsia="仿宋_GB2312" w:hAnsi="仿宋_GB2312" w:cs="仿宋_GB2312" w:hint="eastAsia"/>
                <w:sz w:val="22"/>
                <w:szCs w:val="32"/>
              </w:rPr>
              <w:t>跨区市的金属冶炼建设项目</w:t>
            </w:r>
          </w:p>
        </w:tc>
        <w:tc>
          <w:tcPr>
            <w:tcW w:w="940" w:type="pct"/>
          </w:tcPr>
          <w:p w:rsidR="00AE6A9C" w:rsidRPr="00AE6A9C" w:rsidRDefault="00AE6A9C" w:rsidP="00AE6A9C">
            <w:pPr>
              <w:spacing w:line="560" w:lineRule="exact"/>
              <w:ind w:firstLineChars="200" w:firstLine="440"/>
              <w:rPr>
                <w:rFonts w:ascii="仿宋_GB2312" w:eastAsia="仿宋_GB2312" w:hAnsi="仿宋_GB2312" w:cs="仿宋_GB2312"/>
                <w:sz w:val="22"/>
                <w:szCs w:val="32"/>
              </w:rPr>
            </w:pPr>
            <w:r>
              <w:rPr>
                <w:rFonts w:ascii="仿宋_GB2312" w:eastAsia="仿宋_GB2312" w:hAnsi="仿宋_GB2312" w:cs="仿宋_GB2312"/>
                <w:sz w:val="22"/>
                <w:szCs w:val="32"/>
              </w:rPr>
              <w:t>招远市</w:t>
            </w:r>
          </w:p>
        </w:tc>
      </w:tr>
      <w:tr w:rsidR="001D1929" w:rsidTr="001D1929">
        <w:trPr>
          <w:trHeight w:val="567"/>
        </w:trPr>
        <w:tc>
          <w:tcPr>
            <w:tcW w:w="376" w:type="pct"/>
            <w:vAlign w:val="center"/>
          </w:tcPr>
          <w:p w:rsidR="00AE6A9C" w:rsidRPr="00AE6A9C" w:rsidRDefault="00AE6A9C" w:rsidP="00AE6A9C">
            <w:pPr>
              <w:spacing w:line="56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2</w:t>
            </w:r>
          </w:p>
        </w:tc>
        <w:tc>
          <w:tcPr>
            <w:tcW w:w="1412"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sidRPr="009A0D65">
              <w:rPr>
                <w:rFonts w:ascii="仿宋_GB2312" w:eastAsia="仿宋_GB2312" w:hAnsi="仿宋_GB2312" w:cs="仿宋_GB2312" w:hint="eastAsia"/>
                <w:sz w:val="22"/>
                <w:szCs w:val="32"/>
              </w:rPr>
              <w:t>生产、储存危险化学品建设项目安全条件审查</w:t>
            </w:r>
            <w:r w:rsidRPr="009A0D65">
              <w:rPr>
                <w:rFonts w:ascii="仿宋_GB2312" w:eastAsia="仿宋_GB2312" w:hAnsi="仿宋_GB2312" w:cs="仿宋_GB2312" w:hint="eastAsia"/>
                <w:sz w:val="22"/>
                <w:szCs w:val="32"/>
              </w:rPr>
              <w:tab/>
            </w:r>
          </w:p>
        </w:tc>
        <w:tc>
          <w:tcPr>
            <w:tcW w:w="940"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Pr>
                <w:rFonts w:ascii="仿宋_GB2312" w:eastAsia="仿宋_GB2312" w:hAnsi="仿宋_GB2312" w:cs="仿宋_GB2312" w:hint="eastAsia"/>
                <w:sz w:val="22"/>
                <w:szCs w:val="32"/>
              </w:rPr>
              <w:t>烟台</w:t>
            </w:r>
            <w:r w:rsidRPr="00AE6A9C">
              <w:rPr>
                <w:rFonts w:ascii="仿宋_GB2312" w:eastAsia="仿宋_GB2312" w:hAnsi="仿宋_GB2312" w:cs="仿宋_GB2312" w:hint="eastAsia"/>
                <w:sz w:val="22"/>
                <w:szCs w:val="32"/>
              </w:rPr>
              <w:t>市应急局</w:t>
            </w:r>
          </w:p>
        </w:tc>
        <w:tc>
          <w:tcPr>
            <w:tcW w:w="1332"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sidRPr="009A0D65">
              <w:rPr>
                <w:rFonts w:ascii="仿宋_GB2312" w:eastAsia="仿宋_GB2312" w:hAnsi="仿宋_GB2312" w:cs="仿宋_GB2312" w:hint="eastAsia"/>
                <w:sz w:val="22"/>
                <w:szCs w:val="32"/>
              </w:rPr>
              <w:t>除涉及国家安全生产监督管理总局公布的重点监管危险化工工艺的或涉及国家安全生产监督管理总局公布的重点监管危险化学品中的有毒气体、液化气体、易燃液体、爆炸品，且构成重大危险源的或跨区市的危险化学品建设项目</w:t>
            </w:r>
          </w:p>
        </w:tc>
        <w:tc>
          <w:tcPr>
            <w:tcW w:w="940" w:type="pct"/>
          </w:tcPr>
          <w:p w:rsidR="00AE6A9C" w:rsidRPr="00AE6A9C" w:rsidRDefault="00AE6A9C" w:rsidP="00AE6A9C">
            <w:pPr>
              <w:spacing w:line="560" w:lineRule="exact"/>
              <w:ind w:firstLineChars="200" w:firstLine="440"/>
              <w:rPr>
                <w:rFonts w:ascii="仿宋_GB2312" w:eastAsia="仿宋_GB2312" w:hAnsi="仿宋_GB2312" w:cs="仿宋_GB2312"/>
                <w:sz w:val="22"/>
                <w:szCs w:val="32"/>
              </w:rPr>
            </w:pPr>
            <w:r>
              <w:rPr>
                <w:rFonts w:ascii="仿宋_GB2312" w:eastAsia="仿宋_GB2312" w:hAnsi="仿宋_GB2312" w:cs="仿宋_GB2312"/>
                <w:sz w:val="22"/>
                <w:szCs w:val="32"/>
              </w:rPr>
              <w:t>招远市</w:t>
            </w:r>
          </w:p>
        </w:tc>
      </w:tr>
      <w:tr w:rsidR="001D1929" w:rsidTr="001D1929">
        <w:trPr>
          <w:trHeight w:val="567"/>
        </w:trPr>
        <w:tc>
          <w:tcPr>
            <w:tcW w:w="376" w:type="pct"/>
            <w:vAlign w:val="center"/>
          </w:tcPr>
          <w:p w:rsidR="00AE6A9C" w:rsidRPr="00AE6A9C" w:rsidRDefault="00AE6A9C" w:rsidP="00AE6A9C">
            <w:pPr>
              <w:spacing w:line="56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3</w:t>
            </w:r>
          </w:p>
        </w:tc>
        <w:tc>
          <w:tcPr>
            <w:tcW w:w="1412"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sidRPr="009A0D65">
              <w:rPr>
                <w:rFonts w:ascii="仿宋_GB2312" w:eastAsia="仿宋_GB2312" w:hAnsi="仿宋_GB2312" w:cs="仿宋_GB2312" w:hint="eastAsia"/>
                <w:sz w:val="22"/>
                <w:szCs w:val="32"/>
              </w:rPr>
              <w:t>生产、储存危险化学品建设项目安全设施设计审查</w:t>
            </w:r>
            <w:r w:rsidRPr="009A0D65">
              <w:rPr>
                <w:rFonts w:ascii="仿宋_GB2312" w:eastAsia="仿宋_GB2312" w:hAnsi="仿宋_GB2312" w:cs="仿宋_GB2312" w:hint="eastAsia"/>
                <w:sz w:val="22"/>
                <w:szCs w:val="32"/>
              </w:rPr>
              <w:tab/>
            </w:r>
            <w:r w:rsidRPr="009A0D65">
              <w:rPr>
                <w:rFonts w:ascii="仿宋_GB2312" w:eastAsia="仿宋_GB2312" w:hAnsi="仿宋_GB2312" w:cs="仿宋_GB2312" w:hint="eastAsia"/>
                <w:sz w:val="22"/>
                <w:szCs w:val="32"/>
              </w:rPr>
              <w:tab/>
            </w:r>
          </w:p>
        </w:tc>
        <w:tc>
          <w:tcPr>
            <w:tcW w:w="940"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Pr>
                <w:rFonts w:ascii="仿宋_GB2312" w:eastAsia="仿宋_GB2312" w:hAnsi="仿宋_GB2312" w:cs="仿宋_GB2312" w:hint="eastAsia"/>
                <w:sz w:val="22"/>
                <w:szCs w:val="32"/>
              </w:rPr>
              <w:t>烟台</w:t>
            </w:r>
            <w:r w:rsidRPr="00AE6A9C">
              <w:rPr>
                <w:rFonts w:ascii="仿宋_GB2312" w:eastAsia="仿宋_GB2312" w:hAnsi="仿宋_GB2312" w:cs="仿宋_GB2312" w:hint="eastAsia"/>
                <w:sz w:val="22"/>
                <w:szCs w:val="32"/>
              </w:rPr>
              <w:t>市应急局</w:t>
            </w:r>
          </w:p>
        </w:tc>
        <w:tc>
          <w:tcPr>
            <w:tcW w:w="1332"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sidRPr="009A0D65">
              <w:rPr>
                <w:rFonts w:ascii="仿宋_GB2312" w:eastAsia="仿宋_GB2312" w:hAnsi="仿宋_GB2312" w:cs="仿宋_GB2312" w:hint="eastAsia"/>
                <w:sz w:val="22"/>
                <w:szCs w:val="32"/>
              </w:rPr>
              <w:t>除涉及国家安全生产监督管理总局公布的重点监管危险化工工艺的或涉及国家安全生产监督管理总局公布的重点监管危险化学品中的有毒气体、液化气体、易燃液体、爆炸品，且构成重大危险源的或跨区市的危险化学品建设项目</w:t>
            </w:r>
          </w:p>
        </w:tc>
        <w:tc>
          <w:tcPr>
            <w:tcW w:w="940" w:type="pct"/>
          </w:tcPr>
          <w:p w:rsidR="00AE6A9C" w:rsidRPr="00AE6A9C" w:rsidRDefault="00AE6A9C" w:rsidP="00AE6A9C">
            <w:pPr>
              <w:spacing w:line="560" w:lineRule="exact"/>
              <w:ind w:firstLineChars="200" w:firstLine="440"/>
              <w:rPr>
                <w:rFonts w:ascii="仿宋_GB2312" w:eastAsia="仿宋_GB2312" w:hAnsi="仿宋_GB2312" w:cs="仿宋_GB2312"/>
                <w:sz w:val="22"/>
                <w:szCs w:val="32"/>
              </w:rPr>
            </w:pPr>
            <w:r>
              <w:rPr>
                <w:rFonts w:ascii="仿宋_GB2312" w:eastAsia="仿宋_GB2312" w:hAnsi="仿宋_GB2312" w:cs="仿宋_GB2312"/>
                <w:sz w:val="22"/>
                <w:szCs w:val="32"/>
              </w:rPr>
              <w:t>招远市</w:t>
            </w:r>
          </w:p>
        </w:tc>
      </w:tr>
      <w:tr w:rsidR="001D1929" w:rsidTr="001D1929">
        <w:trPr>
          <w:trHeight w:val="567"/>
        </w:trPr>
        <w:tc>
          <w:tcPr>
            <w:tcW w:w="376" w:type="pct"/>
            <w:vAlign w:val="center"/>
          </w:tcPr>
          <w:p w:rsidR="00AE6A9C" w:rsidRPr="00AE6A9C" w:rsidRDefault="00AE6A9C" w:rsidP="00AE6A9C">
            <w:pPr>
              <w:spacing w:line="56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4</w:t>
            </w:r>
          </w:p>
        </w:tc>
        <w:tc>
          <w:tcPr>
            <w:tcW w:w="1412"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sidRPr="009A0D65">
              <w:rPr>
                <w:rFonts w:ascii="仿宋_GB2312" w:eastAsia="仿宋_GB2312" w:hAnsi="仿宋_GB2312" w:cs="仿宋_GB2312" w:hint="eastAsia"/>
                <w:sz w:val="22"/>
                <w:szCs w:val="32"/>
              </w:rPr>
              <w:t>危险化学品经营许可</w:t>
            </w:r>
          </w:p>
        </w:tc>
        <w:tc>
          <w:tcPr>
            <w:tcW w:w="940"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Pr>
                <w:rFonts w:ascii="仿宋_GB2312" w:eastAsia="仿宋_GB2312" w:hAnsi="仿宋_GB2312" w:cs="仿宋_GB2312" w:hint="eastAsia"/>
                <w:sz w:val="22"/>
                <w:szCs w:val="32"/>
              </w:rPr>
              <w:t>烟台</w:t>
            </w:r>
            <w:r w:rsidRPr="00AE6A9C">
              <w:rPr>
                <w:rFonts w:ascii="仿宋_GB2312" w:eastAsia="仿宋_GB2312" w:hAnsi="仿宋_GB2312" w:cs="仿宋_GB2312" w:hint="eastAsia"/>
                <w:sz w:val="22"/>
                <w:szCs w:val="32"/>
              </w:rPr>
              <w:t>市应急局</w:t>
            </w:r>
          </w:p>
        </w:tc>
        <w:tc>
          <w:tcPr>
            <w:tcW w:w="1332"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sidRPr="009A0D65">
              <w:rPr>
                <w:rFonts w:ascii="仿宋_GB2312" w:eastAsia="仿宋_GB2312" w:hAnsi="仿宋_GB2312" w:cs="仿宋_GB2312" w:hint="eastAsia"/>
                <w:sz w:val="22"/>
                <w:szCs w:val="32"/>
              </w:rPr>
              <w:t>所有危险化学品经营许可</w:t>
            </w:r>
          </w:p>
        </w:tc>
        <w:tc>
          <w:tcPr>
            <w:tcW w:w="940" w:type="pct"/>
          </w:tcPr>
          <w:p w:rsidR="00AE6A9C" w:rsidRPr="00AE6A9C" w:rsidRDefault="00AE6A9C" w:rsidP="00AE6A9C">
            <w:pPr>
              <w:spacing w:line="560" w:lineRule="exact"/>
              <w:ind w:firstLineChars="200" w:firstLine="440"/>
              <w:rPr>
                <w:rFonts w:ascii="仿宋_GB2312" w:eastAsia="仿宋_GB2312" w:hAnsi="仿宋_GB2312" w:cs="仿宋_GB2312"/>
                <w:sz w:val="22"/>
                <w:szCs w:val="32"/>
              </w:rPr>
            </w:pPr>
            <w:r>
              <w:rPr>
                <w:rFonts w:ascii="仿宋_GB2312" w:eastAsia="仿宋_GB2312" w:hAnsi="仿宋_GB2312" w:cs="仿宋_GB2312"/>
                <w:sz w:val="22"/>
                <w:szCs w:val="32"/>
              </w:rPr>
              <w:t>招远市</w:t>
            </w:r>
          </w:p>
        </w:tc>
      </w:tr>
      <w:tr w:rsidR="001D1929" w:rsidTr="001D1929">
        <w:trPr>
          <w:trHeight w:val="567"/>
        </w:trPr>
        <w:tc>
          <w:tcPr>
            <w:tcW w:w="376" w:type="pct"/>
            <w:vAlign w:val="center"/>
          </w:tcPr>
          <w:p w:rsidR="00AE6A9C" w:rsidRPr="00AE6A9C" w:rsidRDefault="00AE6A9C" w:rsidP="00AE6A9C">
            <w:pPr>
              <w:spacing w:line="56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5</w:t>
            </w:r>
          </w:p>
        </w:tc>
        <w:tc>
          <w:tcPr>
            <w:tcW w:w="1412"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sidRPr="009A0D65">
              <w:rPr>
                <w:rFonts w:ascii="仿宋_GB2312" w:eastAsia="仿宋_GB2312" w:hAnsi="仿宋_GB2312" w:cs="仿宋_GB2312" w:hint="eastAsia"/>
                <w:sz w:val="22"/>
                <w:szCs w:val="32"/>
              </w:rPr>
              <w:t>生产、储存烟花爆竹建设 项目安全设施设计审查</w:t>
            </w:r>
          </w:p>
        </w:tc>
        <w:tc>
          <w:tcPr>
            <w:tcW w:w="940"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Pr>
                <w:rFonts w:ascii="仿宋_GB2312" w:eastAsia="仿宋_GB2312" w:hAnsi="仿宋_GB2312" w:cs="仿宋_GB2312" w:hint="eastAsia"/>
                <w:sz w:val="22"/>
                <w:szCs w:val="32"/>
              </w:rPr>
              <w:t>烟台</w:t>
            </w:r>
            <w:r w:rsidRPr="00AE6A9C">
              <w:rPr>
                <w:rFonts w:ascii="仿宋_GB2312" w:eastAsia="仿宋_GB2312" w:hAnsi="仿宋_GB2312" w:cs="仿宋_GB2312" w:hint="eastAsia"/>
                <w:sz w:val="22"/>
                <w:szCs w:val="32"/>
              </w:rPr>
              <w:t>市应急局</w:t>
            </w:r>
          </w:p>
        </w:tc>
        <w:tc>
          <w:tcPr>
            <w:tcW w:w="1332"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sidRPr="009A0D65">
              <w:rPr>
                <w:rFonts w:ascii="仿宋_GB2312" w:eastAsia="仿宋_GB2312" w:hAnsi="仿宋_GB2312" w:cs="仿宋_GB2312" w:hint="eastAsia"/>
                <w:sz w:val="22"/>
                <w:szCs w:val="32"/>
              </w:rPr>
              <w:t>除跨区市的生产、储存烟花爆竹建设项目</w:t>
            </w:r>
          </w:p>
        </w:tc>
        <w:tc>
          <w:tcPr>
            <w:tcW w:w="940" w:type="pct"/>
          </w:tcPr>
          <w:p w:rsidR="00AE6A9C" w:rsidRPr="00AE6A9C" w:rsidRDefault="00AE6A9C" w:rsidP="00AE6A9C">
            <w:pPr>
              <w:spacing w:line="560" w:lineRule="exact"/>
              <w:ind w:firstLineChars="200" w:firstLine="440"/>
              <w:rPr>
                <w:rFonts w:ascii="仿宋_GB2312" w:eastAsia="仿宋_GB2312" w:hAnsi="仿宋_GB2312" w:cs="仿宋_GB2312"/>
                <w:sz w:val="22"/>
                <w:szCs w:val="32"/>
              </w:rPr>
            </w:pPr>
            <w:r>
              <w:rPr>
                <w:rFonts w:ascii="仿宋_GB2312" w:eastAsia="仿宋_GB2312" w:hAnsi="仿宋_GB2312" w:cs="仿宋_GB2312"/>
                <w:sz w:val="22"/>
                <w:szCs w:val="32"/>
              </w:rPr>
              <w:t>招远市</w:t>
            </w:r>
          </w:p>
        </w:tc>
      </w:tr>
      <w:tr w:rsidR="001D1929" w:rsidTr="001D1929">
        <w:trPr>
          <w:trHeight w:val="567"/>
        </w:trPr>
        <w:tc>
          <w:tcPr>
            <w:tcW w:w="376" w:type="pct"/>
            <w:vAlign w:val="center"/>
          </w:tcPr>
          <w:p w:rsidR="00AE6A9C" w:rsidRPr="00AE6A9C" w:rsidRDefault="00AE6A9C" w:rsidP="00AE6A9C">
            <w:pPr>
              <w:spacing w:line="56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6</w:t>
            </w:r>
          </w:p>
        </w:tc>
        <w:tc>
          <w:tcPr>
            <w:tcW w:w="1412"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sidRPr="009A0D65">
              <w:rPr>
                <w:rFonts w:ascii="仿宋_GB2312" w:eastAsia="仿宋_GB2312" w:hAnsi="仿宋_GB2312" w:cs="仿宋_GB2312" w:hint="eastAsia"/>
                <w:sz w:val="22"/>
                <w:szCs w:val="32"/>
              </w:rPr>
              <w:t>烟花爆竹经营许可</w:t>
            </w:r>
          </w:p>
        </w:tc>
        <w:tc>
          <w:tcPr>
            <w:tcW w:w="940"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Pr>
                <w:rFonts w:ascii="仿宋_GB2312" w:eastAsia="仿宋_GB2312" w:hAnsi="仿宋_GB2312" w:cs="仿宋_GB2312" w:hint="eastAsia"/>
                <w:sz w:val="22"/>
                <w:szCs w:val="32"/>
              </w:rPr>
              <w:t>烟台</w:t>
            </w:r>
            <w:r w:rsidRPr="00AE6A9C">
              <w:rPr>
                <w:rFonts w:ascii="仿宋_GB2312" w:eastAsia="仿宋_GB2312" w:hAnsi="仿宋_GB2312" w:cs="仿宋_GB2312" w:hint="eastAsia"/>
                <w:sz w:val="22"/>
                <w:szCs w:val="32"/>
              </w:rPr>
              <w:t>市应急局</w:t>
            </w:r>
          </w:p>
        </w:tc>
        <w:tc>
          <w:tcPr>
            <w:tcW w:w="1332"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sidRPr="009A0D65">
              <w:rPr>
                <w:rFonts w:ascii="仿宋_GB2312" w:eastAsia="仿宋_GB2312" w:hAnsi="仿宋_GB2312" w:cs="仿宋_GB2312" w:hint="eastAsia"/>
                <w:sz w:val="22"/>
                <w:szCs w:val="32"/>
              </w:rPr>
              <w:t>所有烟花爆竹经营（批发）许可</w:t>
            </w:r>
          </w:p>
        </w:tc>
        <w:tc>
          <w:tcPr>
            <w:tcW w:w="940" w:type="pct"/>
          </w:tcPr>
          <w:p w:rsidR="00AE6A9C" w:rsidRPr="00AE6A9C" w:rsidRDefault="00AE6A9C" w:rsidP="00AE6A9C">
            <w:pPr>
              <w:spacing w:line="560" w:lineRule="exact"/>
              <w:ind w:firstLineChars="200" w:firstLine="440"/>
              <w:rPr>
                <w:rFonts w:ascii="仿宋_GB2312" w:eastAsia="仿宋_GB2312" w:hAnsi="仿宋_GB2312" w:cs="仿宋_GB2312"/>
                <w:sz w:val="22"/>
                <w:szCs w:val="32"/>
              </w:rPr>
            </w:pPr>
            <w:r>
              <w:rPr>
                <w:rFonts w:ascii="仿宋_GB2312" w:eastAsia="仿宋_GB2312" w:hAnsi="仿宋_GB2312" w:cs="仿宋_GB2312"/>
                <w:sz w:val="22"/>
                <w:szCs w:val="32"/>
              </w:rPr>
              <w:t>招远市</w:t>
            </w:r>
          </w:p>
        </w:tc>
      </w:tr>
      <w:tr w:rsidR="001D1929" w:rsidTr="001D1929">
        <w:trPr>
          <w:trHeight w:val="567"/>
        </w:trPr>
        <w:tc>
          <w:tcPr>
            <w:tcW w:w="376" w:type="pct"/>
            <w:vAlign w:val="center"/>
          </w:tcPr>
          <w:p w:rsidR="00AE6A9C" w:rsidRPr="00AE6A9C" w:rsidRDefault="00AE6A9C" w:rsidP="00AE6A9C">
            <w:pPr>
              <w:spacing w:line="56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7</w:t>
            </w:r>
          </w:p>
        </w:tc>
        <w:tc>
          <w:tcPr>
            <w:tcW w:w="1412"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sidRPr="009A0D65">
              <w:rPr>
                <w:rFonts w:ascii="仿宋_GB2312" w:eastAsia="仿宋_GB2312" w:hAnsi="仿宋_GB2312" w:cs="仿宋_GB2312" w:hint="eastAsia"/>
                <w:sz w:val="22"/>
                <w:szCs w:val="32"/>
              </w:rPr>
              <w:t>矿山建设项目安全设施设计审查</w:t>
            </w:r>
          </w:p>
        </w:tc>
        <w:tc>
          <w:tcPr>
            <w:tcW w:w="940"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Pr>
                <w:rFonts w:ascii="仿宋_GB2312" w:eastAsia="仿宋_GB2312" w:hAnsi="仿宋_GB2312" w:cs="仿宋_GB2312" w:hint="eastAsia"/>
                <w:sz w:val="22"/>
                <w:szCs w:val="32"/>
              </w:rPr>
              <w:t>烟台</w:t>
            </w:r>
            <w:r w:rsidRPr="00AE6A9C">
              <w:rPr>
                <w:rFonts w:ascii="仿宋_GB2312" w:eastAsia="仿宋_GB2312" w:hAnsi="仿宋_GB2312" w:cs="仿宋_GB2312" w:hint="eastAsia"/>
                <w:sz w:val="22"/>
                <w:szCs w:val="32"/>
              </w:rPr>
              <w:t>市应急局</w:t>
            </w:r>
          </w:p>
        </w:tc>
        <w:tc>
          <w:tcPr>
            <w:tcW w:w="1332" w:type="pct"/>
            <w:vAlign w:val="center"/>
          </w:tcPr>
          <w:p w:rsidR="00AE6A9C" w:rsidRPr="00AE6A9C" w:rsidRDefault="009A0D65" w:rsidP="009A0D65">
            <w:pPr>
              <w:spacing w:line="240" w:lineRule="exact"/>
              <w:jc w:val="center"/>
              <w:rPr>
                <w:rFonts w:ascii="仿宋_GB2312" w:eastAsia="仿宋_GB2312" w:hAnsi="仿宋_GB2312" w:cs="仿宋_GB2312"/>
                <w:sz w:val="22"/>
                <w:szCs w:val="32"/>
              </w:rPr>
            </w:pPr>
            <w:r w:rsidRPr="009A0D65">
              <w:rPr>
                <w:rFonts w:ascii="仿宋_GB2312" w:eastAsia="仿宋_GB2312" w:hAnsi="仿宋_GB2312" w:cs="仿宋_GB2312" w:hint="eastAsia"/>
                <w:sz w:val="22"/>
                <w:szCs w:val="32"/>
              </w:rPr>
              <w:t>除跨区市的矿山建设项目</w:t>
            </w:r>
          </w:p>
        </w:tc>
        <w:tc>
          <w:tcPr>
            <w:tcW w:w="940" w:type="pct"/>
          </w:tcPr>
          <w:p w:rsidR="00AE6A9C" w:rsidRPr="00AE6A9C" w:rsidRDefault="00AE6A9C" w:rsidP="00AE6A9C">
            <w:pPr>
              <w:spacing w:line="560" w:lineRule="exact"/>
              <w:ind w:firstLineChars="200" w:firstLine="440"/>
              <w:rPr>
                <w:rFonts w:ascii="仿宋_GB2312" w:eastAsia="仿宋_GB2312" w:hAnsi="仿宋_GB2312" w:cs="仿宋_GB2312"/>
                <w:sz w:val="22"/>
                <w:szCs w:val="32"/>
              </w:rPr>
            </w:pPr>
            <w:r>
              <w:rPr>
                <w:rFonts w:ascii="仿宋_GB2312" w:eastAsia="仿宋_GB2312" w:hAnsi="仿宋_GB2312" w:cs="仿宋_GB2312"/>
                <w:sz w:val="22"/>
                <w:szCs w:val="32"/>
              </w:rPr>
              <w:t>招远市</w:t>
            </w:r>
          </w:p>
        </w:tc>
      </w:tr>
    </w:tbl>
    <w:p w:rsidR="005008AA" w:rsidRPr="000E19E2" w:rsidRDefault="005008AA" w:rsidP="000E19E2">
      <w:pPr>
        <w:ind w:firstLineChars="200" w:firstLine="880"/>
        <w:rPr>
          <w:rFonts w:ascii="方正小标宋简体" w:eastAsia="方正小标宋简体" w:hAnsi="方正小标宋简体" w:cs="方正小标宋简体"/>
          <w:sz w:val="44"/>
          <w:szCs w:val="44"/>
        </w:rPr>
      </w:pPr>
    </w:p>
    <w:sectPr w:rsidR="005008AA" w:rsidRPr="000E19E2" w:rsidSect="00F26CB8">
      <w:pgSz w:w="11906" w:h="16838"/>
      <w:pgMar w:top="1531" w:right="1531" w:bottom="1531" w:left="153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086" w:rsidRDefault="00250086" w:rsidP="00B64B57">
      <w:r>
        <w:separator/>
      </w:r>
    </w:p>
  </w:endnote>
  <w:endnote w:type="continuationSeparator" w:id="1">
    <w:p w:rsidR="00250086" w:rsidRDefault="00250086" w:rsidP="00B64B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086" w:rsidRDefault="00250086" w:rsidP="00B64B57">
      <w:r>
        <w:separator/>
      </w:r>
    </w:p>
  </w:footnote>
  <w:footnote w:type="continuationSeparator" w:id="1">
    <w:p w:rsidR="00250086" w:rsidRDefault="00250086" w:rsidP="00B64B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64B57"/>
    <w:rsid w:val="000C75A1"/>
    <w:rsid w:val="000E19E2"/>
    <w:rsid w:val="001D1929"/>
    <w:rsid w:val="00250086"/>
    <w:rsid w:val="002929DD"/>
    <w:rsid w:val="002B34F2"/>
    <w:rsid w:val="003D50E8"/>
    <w:rsid w:val="005008AA"/>
    <w:rsid w:val="006A2DDE"/>
    <w:rsid w:val="007E451A"/>
    <w:rsid w:val="009051F5"/>
    <w:rsid w:val="009A0D65"/>
    <w:rsid w:val="009C0C73"/>
    <w:rsid w:val="00AD01DF"/>
    <w:rsid w:val="00AE6A9C"/>
    <w:rsid w:val="00B64B57"/>
    <w:rsid w:val="00B73DDE"/>
    <w:rsid w:val="00EA34DA"/>
    <w:rsid w:val="00ED3A93"/>
    <w:rsid w:val="00F26CB8"/>
    <w:rsid w:val="00F401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C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64B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64B57"/>
    <w:rPr>
      <w:sz w:val="18"/>
      <w:szCs w:val="18"/>
    </w:rPr>
  </w:style>
  <w:style w:type="paragraph" w:styleId="a4">
    <w:name w:val="footer"/>
    <w:basedOn w:val="a"/>
    <w:link w:val="Char0"/>
    <w:uiPriority w:val="99"/>
    <w:semiHidden/>
    <w:unhideWhenUsed/>
    <w:rsid w:val="00B64B5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64B57"/>
    <w:rPr>
      <w:sz w:val="18"/>
      <w:szCs w:val="18"/>
    </w:rPr>
  </w:style>
  <w:style w:type="table" w:styleId="a5">
    <w:name w:val="Table Grid"/>
    <w:basedOn w:val="a1"/>
    <w:uiPriority w:val="59"/>
    <w:rsid w:val="00AE6A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4619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121</Words>
  <Characters>696</Characters>
  <Application>Microsoft Office Word</Application>
  <DocSecurity>0</DocSecurity>
  <Lines>5</Lines>
  <Paragraphs>1</Paragraphs>
  <ScaleCrop>false</ScaleCrop>
  <Company>微软中国</Company>
  <LinksUpToDate>false</LinksUpToDate>
  <CharactersWithSpaces>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16</cp:revision>
  <dcterms:created xsi:type="dcterms:W3CDTF">2025-12-17T05:39:00Z</dcterms:created>
  <dcterms:modified xsi:type="dcterms:W3CDTF">2025-12-22T03:29:00Z</dcterms:modified>
</cp:coreProperties>
</file>