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7DD3">
      <w:pPr>
        <w:keepNext w:val="0"/>
        <w:keepLines w:val="0"/>
        <w:widowControl w:val="0"/>
        <w:suppressLineNumbers w:val="0"/>
        <w:spacing w:before="0" w:beforeAutospacing="0" w:after="0" w:afterAutospacing="0"/>
        <w:ind w:left="0" w:right="0"/>
        <w:jc w:val="both"/>
        <w:rPr>
          <w:color w:val="auto"/>
          <w:lang w:val="en-US"/>
        </w:rPr>
      </w:pPr>
    </w:p>
    <w:tbl>
      <w:tblPr>
        <w:tblStyle w:val="5"/>
        <w:tblpPr w:leftFromText="180" w:rightFromText="180" w:vertAnchor="text" w:horzAnchor="page" w:tblpX="2556" w:tblpY="254"/>
        <w:tblOverlap w:val="never"/>
        <w:tblW w:w="13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8"/>
        <w:gridCol w:w="3982"/>
        <w:gridCol w:w="2931"/>
        <w:gridCol w:w="5311"/>
      </w:tblGrid>
      <w:tr w14:paraId="10A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7D7937">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宋体" w:eastAsia="方正小标宋简体" w:cs="方正小标宋简体"/>
                <w:color w:val="auto"/>
                <w:lang w:val="en-US"/>
              </w:rPr>
            </w:pPr>
            <w:r>
              <w:rPr>
                <w:rFonts w:hint="eastAsia" w:ascii="方正小标宋简体" w:hAnsi="宋体" w:eastAsia="方正小标宋简体" w:cs="方正小标宋简体"/>
                <w:color w:val="auto"/>
                <w:kern w:val="2"/>
                <w:sz w:val="32"/>
                <w:szCs w:val="32"/>
                <w:lang w:val="en-US" w:eastAsia="zh-CN" w:bidi="ar"/>
              </w:rPr>
              <w:t>一、符合下列情形的轻微违法行为，不予行政处罚</w:t>
            </w:r>
          </w:p>
        </w:tc>
      </w:tr>
      <w:tr w14:paraId="78A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428EC7">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8"/>
                <w:szCs w:val="28"/>
                <w:lang w:val="en-US"/>
              </w:rPr>
            </w:pPr>
            <w:r>
              <w:rPr>
                <w:rFonts w:hint="eastAsia" w:ascii="黑体" w:hAnsi="宋体" w:eastAsia="黑体" w:cs="黑体"/>
                <w:color w:val="auto"/>
                <w:kern w:val="2"/>
                <w:sz w:val="24"/>
                <w:szCs w:val="24"/>
                <w:lang w:val="en-US" w:eastAsia="zh-CN" w:bidi="ar"/>
              </w:rPr>
              <w:t>发展改革管理领域</w:t>
            </w:r>
          </w:p>
        </w:tc>
      </w:tr>
      <w:tr w14:paraId="5679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8C9CD1C">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4"/>
                <w:szCs w:val="24"/>
                <w:lang w:val="en-US"/>
              </w:rPr>
            </w:pPr>
            <w:r>
              <w:rPr>
                <w:rFonts w:hint="eastAsia" w:ascii="黑体" w:hAnsi="宋体" w:eastAsia="黑体" w:cs="黑体"/>
                <w:color w:val="auto"/>
                <w:kern w:val="2"/>
                <w:sz w:val="24"/>
                <w:szCs w:val="24"/>
                <w:lang w:val="en-US" w:eastAsia="zh-CN" w:bidi="ar"/>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2D07C76D">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4"/>
                <w:szCs w:val="24"/>
                <w:lang w:val="en-US"/>
              </w:rPr>
            </w:pPr>
            <w:r>
              <w:rPr>
                <w:rFonts w:hint="eastAsia" w:ascii="黑体" w:hAnsi="宋体" w:eastAsia="黑体" w:cs="黑体"/>
                <w:color w:val="auto"/>
                <w:kern w:val="2"/>
                <w:sz w:val="24"/>
                <w:szCs w:val="24"/>
                <w:lang w:val="en-US" w:eastAsia="zh-CN" w:bidi="ar"/>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218580A7">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4"/>
                <w:szCs w:val="24"/>
                <w:lang w:val="en-US"/>
              </w:rPr>
            </w:pPr>
            <w:r>
              <w:rPr>
                <w:rFonts w:hint="eastAsia" w:ascii="黑体" w:hAnsi="宋体" w:eastAsia="黑体" w:cs="黑体"/>
                <w:color w:val="auto"/>
                <w:kern w:val="2"/>
                <w:sz w:val="24"/>
                <w:szCs w:val="24"/>
                <w:lang w:val="en-US" w:eastAsia="zh-CN" w:bidi="ar"/>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7EB5097">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4"/>
                <w:szCs w:val="24"/>
                <w:lang w:val="en-US"/>
              </w:rPr>
            </w:pPr>
            <w:r>
              <w:rPr>
                <w:rFonts w:hint="eastAsia" w:ascii="黑体" w:hAnsi="宋体" w:eastAsia="黑体" w:cs="黑体"/>
                <w:color w:val="auto"/>
                <w:kern w:val="2"/>
                <w:sz w:val="24"/>
                <w:szCs w:val="24"/>
                <w:lang w:val="en-US" w:eastAsia="zh-CN" w:bidi="ar"/>
              </w:rPr>
              <w:t>法定依据</w:t>
            </w:r>
          </w:p>
        </w:tc>
      </w:tr>
      <w:tr w14:paraId="04BF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6D42DB5">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rPr>
            </w:pPr>
            <w:r>
              <w:rPr>
                <w:rFonts w:hint="eastAsia" w:ascii="方正小标宋简体" w:hAnsi="方正小标宋简体" w:eastAsia="方正小标宋简体" w:cs="方正小标宋简体"/>
                <w:color w:val="auto"/>
                <w:kern w:val="2"/>
                <w:sz w:val="24"/>
                <w:szCs w:val="24"/>
                <w:lang w:val="en-US" w:eastAsia="zh-CN" w:bidi="ar"/>
              </w:rPr>
              <w:t>1</w:t>
            </w:r>
          </w:p>
        </w:tc>
        <w:tc>
          <w:tcPr>
            <w:tcW w:w="3982" w:type="dxa"/>
            <w:tcBorders>
              <w:top w:val="single" w:color="auto" w:sz="4" w:space="0"/>
              <w:left w:val="nil"/>
              <w:bottom w:val="single" w:color="auto" w:sz="4" w:space="0"/>
              <w:right w:val="single" w:color="auto" w:sz="4" w:space="0"/>
            </w:tcBorders>
            <w:shd w:val="clear" w:color="auto" w:fill="auto"/>
            <w:vAlign w:val="center"/>
          </w:tcPr>
          <w:p w14:paraId="66B78852">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企业未按规定将项目信息告知备案机关；企业未按规定告知备案机关已备案项目的信息变更情况；企业向备案机关提供虚假信息</w:t>
            </w:r>
          </w:p>
        </w:tc>
        <w:tc>
          <w:tcPr>
            <w:tcW w:w="2931" w:type="dxa"/>
            <w:tcBorders>
              <w:top w:val="single" w:color="auto" w:sz="4" w:space="0"/>
              <w:left w:val="nil"/>
              <w:bottom w:val="single" w:color="auto" w:sz="4" w:space="0"/>
              <w:right w:val="single" w:color="auto" w:sz="4" w:space="0"/>
            </w:tcBorders>
            <w:shd w:val="clear" w:color="auto" w:fill="auto"/>
            <w:vAlign w:val="center"/>
          </w:tcPr>
          <w:p w14:paraId="3FC4B8E5">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3D8BDE8">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《企业投资项目核准和备案管理条例》（2016年11月通过，国务院令第673号）第十九条</w:t>
            </w:r>
          </w:p>
        </w:tc>
      </w:tr>
      <w:tr w14:paraId="31B2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04DCF05">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rPr>
            </w:pPr>
            <w:r>
              <w:rPr>
                <w:rFonts w:hint="eastAsia" w:ascii="方正小标宋简体" w:hAnsi="方正小标宋简体" w:eastAsia="方正小标宋简体" w:cs="方正小标宋简体"/>
                <w:color w:val="auto"/>
                <w:kern w:val="2"/>
                <w:sz w:val="24"/>
                <w:szCs w:val="24"/>
                <w:lang w:val="en-US" w:eastAsia="zh-CN" w:bidi="ar"/>
              </w:rPr>
              <w:t>2</w:t>
            </w:r>
          </w:p>
        </w:tc>
        <w:tc>
          <w:tcPr>
            <w:tcW w:w="3982" w:type="dxa"/>
            <w:tcBorders>
              <w:top w:val="single" w:color="auto" w:sz="4" w:space="0"/>
              <w:left w:val="nil"/>
              <w:bottom w:val="single" w:color="auto" w:sz="4" w:space="0"/>
              <w:right w:val="single" w:color="auto" w:sz="4" w:space="0"/>
            </w:tcBorders>
            <w:shd w:val="clear" w:color="auto" w:fill="auto"/>
            <w:vAlign w:val="center"/>
          </w:tcPr>
          <w:p w14:paraId="20373506">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项目单位未如实、及时报送已开工核准项目建设实施基本信息；项目单位未如实、及时报送已开工备案项目建设实施基本信息；项目建设与备案信息不符</w:t>
            </w:r>
          </w:p>
        </w:tc>
        <w:tc>
          <w:tcPr>
            <w:tcW w:w="2931" w:type="dxa"/>
            <w:tcBorders>
              <w:top w:val="single" w:color="auto" w:sz="4" w:space="0"/>
              <w:left w:val="nil"/>
              <w:bottom w:val="single" w:color="auto" w:sz="4" w:space="0"/>
              <w:right w:val="single" w:color="auto" w:sz="4" w:space="0"/>
            </w:tcBorders>
            <w:shd w:val="clear" w:color="auto" w:fill="auto"/>
            <w:vAlign w:val="center"/>
          </w:tcPr>
          <w:p w14:paraId="2A14C5F9">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7222462F">
            <w:pPr>
              <w:keepNext w:val="0"/>
              <w:keepLines w:val="0"/>
              <w:widowControl w:val="0"/>
              <w:suppressLineNumbers w:val="0"/>
              <w:adjustRightInd w:val="0"/>
              <w:snapToGrid w:val="0"/>
              <w:spacing w:before="0" w:beforeAutospacing="0" w:after="0" w:afterAutospacing="0"/>
              <w:ind w:left="0" w:right="0"/>
              <w:jc w:val="both"/>
              <w:rPr>
                <w:rFonts w:hint="default"/>
                <w:color w:val="auto"/>
                <w:sz w:val="24"/>
                <w:szCs w:val="24"/>
                <w:lang w:val="en-US"/>
              </w:rPr>
            </w:pPr>
            <w:r>
              <w:rPr>
                <w:rFonts w:hint="eastAsia" w:ascii="仿宋_GB2312" w:hAnsi="宋体" w:eastAsia="仿宋_GB2312" w:cs="宋体"/>
                <w:color w:val="auto"/>
                <w:kern w:val="2"/>
                <w:sz w:val="24"/>
                <w:szCs w:val="24"/>
                <w:lang w:val="en-US" w:eastAsia="zh-CN" w:bidi="ar"/>
              </w:rPr>
              <w:t>《企业投资项目核准和备案管理条例》（2018年1月通过，国家发展改革委令第14号）第九条、第十七条、第十八条</w:t>
            </w:r>
          </w:p>
        </w:tc>
      </w:tr>
      <w:tr w14:paraId="152C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7CB621">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8"/>
                <w:szCs w:val="28"/>
                <w:lang w:val="en-US"/>
              </w:rPr>
            </w:pPr>
            <w:r>
              <w:rPr>
                <w:rFonts w:hint="eastAsia" w:ascii="方正小标宋简体" w:hAnsi="方正小标宋简体" w:eastAsia="方正小标宋简体" w:cs="方正小标宋简体"/>
                <w:color w:val="auto"/>
                <w:kern w:val="2"/>
                <w:sz w:val="24"/>
                <w:szCs w:val="24"/>
                <w:lang w:val="en-US" w:eastAsia="zh-CN" w:bidi="ar"/>
              </w:rPr>
              <w:t>自然资源管理领域</w:t>
            </w:r>
          </w:p>
        </w:tc>
      </w:tr>
      <w:tr w14:paraId="1F0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D49B3E5">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w:t>
            </w:r>
          </w:p>
        </w:tc>
        <w:tc>
          <w:tcPr>
            <w:tcW w:w="3982" w:type="dxa"/>
            <w:tcBorders>
              <w:top w:val="single" w:color="auto" w:sz="4" w:space="0"/>
              <w:left w:val="nil"/>
              <w:bottom w:val="single" w:color="auto" w:sz="4" w:space="0"/>
              <w:right w:val="single" w:color="auto" w:sz="4" w:space="0"/>
            </w:tcBorders>
            <w:shd w:val="clear" w:color="auto" w:fill="auto"/>
            <w:vAlign w:val="center"/>
          </w:tcPr>
          <w:p w14:paraId="0BF4AB53">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古生物化石发掘单位未按照规定移交发掘的古生物化石</w:t>
            </w:r>
          </w:p>
        </w:tc>
        <w:tc>
          <w:tcPr>
            <w:tcW w:w="2931" w:type="dxa"/>
            <w:tcBorders>
              <w:top w:val="single" w:color="auto" w:sz="4" w:space="0"/>
              <w:left w:val="nil"/>
              <w:bottom w:val="single" w:color="auto" w:sz="4" w:space="0"/>
              <w:right w:val="single" w:color="auto" w:sz="4" w:space="0"/>
            </w:tcBorders>
            <w:shd w:val="clear" w:color="auto" w:fill="auto"/>
            <w:vAlign w:val="center"/>
          </w:tcPr>
          <w:p w14:paraId="7FEAAEF4">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在限期内改正（造成古生物化石损毁的除外）</w:t>
            </w:r>
          </w:p>
        </w:tc>
        <w:tc>
          <w:tcPr>
            <w:tcW w:w="5311" w:type="dxa"/>
            <w:tcBorders>
              <w:top w:val="single" w:color="auto" w:sz="4" w:space="0"/>
              <w:left w:val="nil"/>
              <w:bottom w:val="single" w:color="auto" w:sz="4" w:space="0"/>
              <w:right w:val="single" w:color="auto" w:sz="4" w:space="0"/>
            </w:tcBorders>
            <w:shd w:val="clear" w:color="auto" w:fill="auto"/>
            <w:vAlign w:val="center"/>
          </w:tcPr>
          <w:p w14:paraId="047FF3A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《古生物化石保护条例》（2010年9月通过，2019年3月国务院令第709号修订）第三十七条</w:t>
            </w:r>
          </w:p>
        </w:tc>
      </w:tr>
      <w:tr w14:paraId="4F9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9BFE28D">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w:t>
            </w:r>
          </w:p>
        </w:tc>
        <w:tc>
          <w:tcPr>
            <w:tcW w:w="3982" w:type="dxa"/>
            <w:tcBorders>
              <w:top w:val="single" w:color="auto" w:sz="4" w:space="0"/>
              <w:left w:val="nil"/>
              <w:bottom w:val="single" w:color="auto" w:sz="4" w:space="0"/>
              <w:right w:val="single" w:color="auto" w:sz="4" w:space="0"/>
            </w:tcBorders>
            <w:shd w:val="clear" w:color="auto" w:fill="auto"/>
            <w:vAlign w:val="center"/>
          </w:tcPr>
          <w:p w14:paraId="4767812B">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不办理勘查许可证变更登记或者注销登记手续</w:t>
            </w:r>
          </w:p>
        </w:tc>
        <w:tc>
          <w:tcPr>
            <w:tcW w:w="2931" w:type="dxa"/>
            <w:tcBorders>
              <w:top w:val="single" w:color="auto" w:sz="4" w:space="0"/>
              <w:left w:val="nil"/>
              <w:bottom w:val="single" w:color="auto" w:sz="4" w:space="0"/>
              <w:right w:val="single" w:color="auto" w:sz="4" w:space="0"/>
            </w:tcBorders>
            <w:shd w:val="clear" w:color="auto" w:fill="auto"/>
            <w:vAlign w:val="center"/>
          </w:tcPr>
          <w:p w14:paraId="5E81A530">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BC5036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《矿产资源勘查区块登记管理办法》（1998年2月通过，2014年7月国务院令第653号修订）第三十条</w:t>
            </w:r>
          </w:p>
        </w:tc>
      </w:tr>
      <w:tr w14:paraId="1FE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B1A59AD">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w:t>
            </w:r>
          </w:p>
        </w:tc>
        <w:tc>
          <w:tcPr>
            <w:tcW w:w="3982" w:type="dxa"/>
            <w:tcBorders>
              <w:top w:val="single" w:color="auto" w:sz="4" w:space="0"/>
              <w:left w:val="nil"/>
              <w:bottom w:val="single" w:color="auto" w:sz="4" w:space="0"/>
              <w:right w:val="single" w:color="auto" w:sz="4" w:space="0"/>
            </w:tcBorders>
            <w:shd w:val="clear" w:color="auto" w:fill="auto"/>
            <w:vAlign w:val="center"/>
          </w:tcPr>
          <w:p w14:paraId="7AA48620">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未按规定的期限汇交地质资料，或汇交的地质资料验收不合格，汇交人逾期不按要求修改补充</w:t>
            </w:r>
          </w:p>
        </w:tc>
        <w:tc>
          <w:tcPr>
            <w:tcW w:w="2931" w:type="dxa"/>
            <w:tcBorders>
              <w:top w:val="single" w:color="auto" w:sz="4" w:space="0"/>
              <w:left w:val="nil"/>
              <w:bottom w:val="single" w:color="auto" w:sz="4" w:space="0"/>
              <w:right w:val="single" w:color="auto" w:sz="4" w:space="0"/>
            </w:tcBorders>
            <w:shd w:val="clear" w:color="auto" w:fill="auto"/>
            <w:vAlign w:val="center"/>
          </w:tcPr>
          <w:p w14:paraId="7C67BD6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AB81B2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1.《地质资料管理条例》（2002年3月通过，2017年3月国务院令第676号第二次修订）第二十条；</w:t>
            </w:r>
          </w:p>
          <w:p w14:paraId="6A935143">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2.《地质资料管理条例实施办法》（2003年1月通过，2016年1月国土资源部令第64号修订）第二十三条、第二十四条</w:t>
            </w:r>
          </w:p>
        </w:tc>
      </w:tr>
      <w:tr w14:paraId="1BF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3624DA1">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6830D27">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817BB23">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31327C88">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法定依据</w:t>
            </w:r>
          </w:p>
        </w:tc>
      </w:tr>
      <w:tr w14:paraId="4E5B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B4A7897">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w:t>
            </w:r>
          </w:p>
        </w:tc>
        <w:tc>
          <w:tcPr>
            <w:tcW w:w="3982" w:type="dxa"/>
            <w:tcBorders>
              <w:top w:val="single" w:color="auto" w:sz="4" w:space="0"/>
              <w:left w:val="nil"/>
              <w:bottom w:val="single" w:color="auto" w:sz="4" w:space="0"/>
              <w:right w:val="single" w:color="auto" w:sz="4" w:space="0"/>
            </w:tcBorders>
            <w:shd w:val="clear" w:color="auto" w:fill="auto"/>
            <w:vAlign w:val="center"/>
          </w:tcPr>
          <w:p w14:paraId="18749C5E">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不办理采矿许可证变更登记或者注销登记手续</w:t>
            </w:r>
          </w:p>
        </w:tc>
        <w:tc>
          <w:tcPr>
            <w:tcW w:w="2931" w:type="dxa"/>
            <w:tcBorders>
              <w:top w:val="single" w:color="auto" w:sz="4" w:space="0"/>
              <w:left w:val="nil"/>
              <w:bottom w:val="single" w:color="auto" w:sz="4" w:space="0"/>
              <w:right w:val="single" w:color="auto" w:sz="4" w:space="0"/>
            </w:tcBorders>
            <w:shd w:val="clear" w:color="auto" w:fill="auto"/>
            <w:vAlign w:val="center"/>
          </w:tcPr>
          <w:p w14:paraId="3A6A52E4">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84E0B5E">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《矿产资源开采登记管理办法》（1998年2月通过，国务院令第241号）第二十二条</w:t>
            </w:r>
          </w:p>
        </w:tc>
      </w:tr>
      <w:tr w14:paraId="707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773E431">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w:t>
            </w:r>
          </w:p>
        </w:tc>
        <w:tc>
          <w:tcPr>
            <w:tcW w:w="3982" w:type="dxa"/>
            <w:tcBorders>
              <w:top w:val="single" w:color="auto" w:sz="4" w:space="0"/>
              <w:left w:val="nil"/>
              <w:bottom w:val="single" w:color="auto" w:sz="4" w:space="0"/>
              <w:right w:val="single" w:color="auto" w:sz="4" w:space="0"/>
            </w:tcBorders>
            <w:shd w:val="clear" w:color="auto" w:fill="auto"/>
            <w:vAlign w:val="center"/>
          </w:tcPr>
          <w:p w14:paraId="1FE49DA6">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国营企业事业单位和集体所有制单位未按规定清理伐区</w:t>
            </w:r>
          </w:p>
        </w:tc>
        <w:tc>
          <w:tcPr>
            <w:tcW w:w="2931" w:type="dxa"/>
            <w:tcBorders>
              <w:top w:val="single" w:color="auto" w:sz="4" w:space="0"/>
              <w:left w:val="nil"/>
              <w:bottom w:val="single" w:color="auto" w:sz="4" w:space="0"/>
              <w:right w:val="single" w:color="auto" w:sz="4" w:space="0"/>
            </w:tcBorders>
            <w:shd w:val="clear" w:color="auto" w:fill="auto"/>
            <w:vAlign w:val="center"/>
          </w:tcPr>
          <w:p w14:paraId="006223CF">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在限期内纠正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CCC9AE2">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《森林采伐更新管理办法》（1987年8月国务院批准，1987年9月林业部发布，2011年1月国务院令第588号修订）第二十二条</w:t>
            </w:r>
          </w:p>
        </w:tc>
      </w:tr>
      <w:tr w14:paraId="1951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B4FE6E0">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w:t>
            </w:r>
          </w:p>
        </w:tc>
        <w:tc>
          <w:tcPr>
            <w:tcW w:w="3982" w:type="dxa"/>
            <w:tcBorders>
              <w:top w:val="single" w:color="auto" w:sz="4" w:space="0"/>
              <w:left w:val="nil"/>
              <w:bottom w:val="single" w:color="auto" w:sz="4" w:space="0"/>
              <w:right w:val="single" w:color="auto" w:sz="4" w:space="0"/>
            </w:tcBorders>
            <w:shd w:val="clear" w:color="auto" w:fill="auto"/>
            <w:vAlign w:val="center"/>
          </w:tcPr>
          <w:p w14:paraId="17676A3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资质单位不按时进行资质和项目备案</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7752BC">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025ADAD">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《地质灾害危险性评估单位资质管理办法》（2005年5月通过，国土资源部令第31号发布，2019年7月第二次修正）第二十七条</w:t>
            </w:r>
          </w:p>
        </w:tc>
      </w:tr>
      <w:tr w14:paraId="75C8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28BCADA">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9</w:t>
            </w:r>
          </w:p>
        </w:tc>
        <w:tc>
          <w:tcPr>
            <w:tcW w:w="3982" w:type="dxa"/>
            <w:tcBorders>
              <w:top w:val="single" w:color="auto" w:sz="4" w:space="0"/>
              <w:left w:val="nil"/>
              <w:bottom w:val="single" w:color="auto" w:sz="4" w:space="0"/>
              <w:right w:val="single" w:color="auto" w:sz="4" w:space="0"/>
            </w:tcBorders>
            <w:shd w:val="clear" w:color="auto" w:fill="auto"/>
            <w:vAlign w:val="center"/>
          </w:tcPr>
          <w:p w14:paraId="2CC22A7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不汇交测绘成果资料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50B34142">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在限期内汇交</w:t>
            </w:r>
          </w:p>
        </w:tc>
        <w:tc>
          <w:tcPr>
            <w:tcW w:w="5311" w:type="dxa"/>
            <w:tcBorders>
              <w:top w:val="single" w:color="auto" w:sz="4" w:space="0"/>
              <w:left w:val="nil"/>
              <w:bottom w:val="single" w:color="auto" w:sz="4" w:space="0"/>
              <w:right w:val="single" w:color="auto" w:sz="4" w:space="0"/>
            </w:tcBorders>
            <w:shd w:val="clear" w:color="auto" w:fill="auto"/>
            <w:vAlign w:val="center"/>
          </w:tcPr>
          <w:p w14:paraId="42DE82F1">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《中华人民共和国测绘法》（1992年12月通过，2017年4月第二次修订）第六十条</w:t>
            </w:r>
          </w:p>
        </w:tc>
      </w:tr>
      <w:tr w14:paraId="6FB2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F0C7362">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10</w:t>
            </w:r>
          </w:p>
        </w:tc>
        <w:tc>
          <w:tcPr>
            <w:tcW w:w="3982" w:type="dxa"/>
            <w:tcBorders>
              <w:top w:val="single" w:color="auto" w:sz="4" w:space="0"/>
              <w:left w:val="nil"/>
              <w:bottom w:val="single" w:color="auto" w:sz="4" w:space="0"/>
              <w:right w:val="single" w:color="auto" w:sz="4" w:space="0"/>
            </w:tcBorders>
            <w:shd w:val="clear" w:color="auto" w:fill="auto"/>
            <w:vAlign w:val="center"/>
          </w:tcPr>
          <w:p w14:paraId="466C3E3D">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古生物化石收藏单位不符合收藏条件收藏古生物化石</w:t>
            </w:r>
          </w:p>
        </w:tc>
        <w:tc>
          <w:tcPr>
            <w:tcW w:w="2931" w:type="dxa"/>
            <w:tcBorders>
              <w:top w:val="single" w:color="auto" w:sz="4" w:space="0"/>
              <w:left w:val="nil"/>
              <w:bottom w:val="single" w:color="auto" w:sz="4" w:space="0"/>
              <w:right w:val="single" w:color="auto" w:sz="4" w:space="0"/>
            </w:tcBorders>
            <w:shd w:val="clear" w:color="auto" w:fill="auto"/>
            <w:vAlign w:val="center"/>
          </w:tcPr>
          <w:p w14:paraId="39F63F62">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918964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《古生物化石保护条例》（2010年9月通过，2019年3月国务院令第709号修订）第三十八条</w:t>
            </w:r>
          </w:p>
        </w:tc>
      </w:tr>
      <w:tr w14:paraId="57FE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0349B4C">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11</w:t>
            </w:r>
          </w:p>
        </w:tc>
        <w:tc>
          <w:tcPr>
            <w:tcW w:w="3982" w:type="dxa"/>
            <w:tcBorders>
              <w:top w:val="single" w:color="auto" w:sz="4" w:space="0"/>
              <w:left w:val="nil"/>
              <w:bottom w:val="single" w:color="auto" w:sz="4" w:space="0"/>
              <w:right w:val="single" w:color="auto" w:sz="4" w:space="0"/>
            </w:tcBorders>
            <w:shd w:val="clear" w:color="auto" w:fill="auto"/>
            <w:vAlign w:val="center"/>
          </w:tcPr>
          <w:p w14:paraId="319CE7A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古生物化石收藏单位未按照规定建立本单位收藏的古生物化石档案</w:t>
            </w:r>
          </w:p>
        </w:tc>
        <w:tc>
          <w:tcPr>
            <w:tcW w:w="2931" w:type="dxa"/>
            <w:tcBorders>
              <w:top w:val="single" w:color="auto" w:sz="4" w:space="0"/>
              <w:left w:val="nil"/>
              <w:bottom w:val="single" w:color="auto" w:sz="4" w:space="0"/>
              <w:right w:val="single" w:color="auto" w:sz="4" w:space="0"/>
            </w:tcBorders>
            <w:shd w:val="clear" w:color="auto" w:fill="auto"/>
            <w:vAlign w:val="center"/>
          </w:tcPr>
          <w:p w14:paraId="3C86EF4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A540BD1">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《古生物化石保护条例》（2010年9月通过，2019年3月国务院令第709号修订）第三十九条</w:t>
            </w:r>
          </w:p>
        </w:tc>
      </w:tr>
      <w:tr w14:paraId="435D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CFF4323">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12</w:t>
            </w:r>
          </w:p>
        </w:tc>
        <w:tc>
          <w:tcPr>
            <w:tcW w:w="3982" w:type="dxa"/>
            <w:tcBorders>
              <w:top w:val="single" w:color="auto" w:sz="4" w:space="0"/>
              <w:left w:val="nil"/>
              <w:bottom w:val="single" w:color="auto" w:sz="4" w:space="0"/>
              <w:right w:val="single" w:color="auto" w:sz="4" w:space="0"/>
            </w:tcBorders>
            <w:shd w:val="clear" w:color="auto" w:fill="auto"/>
            <w:vAlign w:val="center"/>
          </w:tcPr>
          <w:p w14:paraId="70353EA8">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未按照批准的矿山地质环境保护与土地复垦方案治理，或者在矿山被批准关闭、闭坑前未完成治理恢复</w:t>
            </w:r>
          </w:p>
        </w:tc>
        <w:tc>
          <w:tcPr>
            <w:tcW w:w="2931" w:type="dxa"/>
            <w:tcBorders>
              <w:top w:val="single" w:color="auto" w:sz="4" w:space="0"/>
              <w:left w:val="nil"/>
              <w:bottom w:val="single" w:color="auto" w:sz="4" w:space="0"/>
              <w:right w:val="single" w:color="auto" w:sz="4" w:space="0"/>
            </w:tcBorders>
            <w:shd w:val="clear" w:color="auto" w:fill="auto"/>
            <w:vAlign w:val="center"/>
          </w:tcPr>
          <w:p w14:paraId="32CE57D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35D210A5">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《矿山地质环境保护规定》（2009年3月通过，国土资源部令第44号公布，2019年7月第三次修正）第二十七条</w:t>
            </w:r>
          </w:p>
        </w:tc>
      </w:tr>
      <w:tr w14:paraId="138B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CF4EE11">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13</w:t>
            </w:r>
          </w:p>
        </w:tc>
        <w:tc>
          <w:tcPr>
            <w:tcW w:w="3982" w:type="dxa"/>
            <w:tcBorders>
              <w:top w:val="single" w:color="auto" w:sz="4" w:space="0"/>
              <w:left w:val="nil"/>
              <w:bottom w:val="single" w:color="auto" w:sz="4" w:space="0"/>
              <w:right w:val="single" w:color="auto" w:sz="4" w:space="0"/>
            </w:tcBorders>
            <w:shd w:val="clear" w:color="auto" w:fill="auto"/>
            <w:vAlign w:val="center"/>
          </w:tcPr>
          <w:p w14:paraId="06AC65F9">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以槽探、坑探方式勘查矿产资源，探矿权人在矿产资源勘查活动结束后未申请采矿权的，探矿权人未采取治理恢复措施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5599D887">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65D4B78">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《矿山地质环境保护规定》（2009年3月通过，国土资源部令第44号公布，2019年7月第三次修正）第二十一条、第二十九条</w:t>
            </w:r>
          </w:p>
        </w:tc>
      </w:tr>
      <w:tr w14:paraId="5B37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E734F9C">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14</w:t>
            </w:r>
          </w:p>
        </w:tc>
        <w:tc>
          <w:tcPr>
            <w:tcW w:w="3982" w:type="dxa"/>
            <w:tcBorders>
              <w:top w:val="single" w:color="auto" w:sz="4" w:space="0"/>
              <w:left w:val="nil"/>
              <w:bottom w:val="single" w:color="auto" w:sz="4" w:space="0"/>
              <w:right w:val="single" w:color="auto" w:sz="4" w:space="0"/>
            </w:tcBorders>
            <w:shd w:val="clear" w:color="auto" w:fill="auto"/>
            <w:vAlign w:val="center"/>
          </w:tcPr>
          <w:p w14:paraId="3F68A87A">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未根据林业主管部门制定的计划使用林木良种造林</w:t>
            </w:r>
          </w:p>
        </w:tc>
        <w:tc>
          <w:tcPr>
            <w:tcW w:w="2931" w:type="dxa"/>
            <w:tcBorders>
              <w:top w:val="single" w:color="auto" w:sz="4" w:space="0"/>
              <w:left w:val="nil"/>
              <w:bottom w:val="single" w:color="auto" w:sz="4" w:space="0"/>
              <w:right w:val="single" w:color="auto" w:sz="4" w:space="0"/>
            </w:tcBorders>
            <w:shd w:val="clear" w:color="auto" w:fill="auto"/>
            <w:vAlign w:val="center"/>
          </w:tcPr>
          <w:p w14:paraId="2FE86CDC">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0F32DB4">
            <w:pPr>
              <w:keepNext w:val="0"/>
              <w:keepLines w:val="0"/>
              <w:widowControl w:val="0"/>
              <w:suppressLineNumbers w:val="0"/>
              <w:adjustRightInd w:val="0"/>
              <w:snapToGrid w:val="0"/>
              <w:spacing w:before="0" w:beforeAutospacing="0" w:after="0" w:afterAutospacing="0"/>
              <w:ind w:left="0" w:right="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《中华人民共和国种子法》（2000年7月通过，2015年11月修订）第四十五条、第八十六条</w:t>
            </w:r>
          </w:p>
        </w:tc>
      </w:tr>
      <w:tr w14:paraId="456C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28E8AF">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1683302">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562C876D">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C14B68A">
            <w:pPr>
              <w:keepNext w:val="0"/>
              <w:keepLines w:val="0"/>
              <w:suppressLineNumbers w:val="0"/>
              <w:adjustRightInd w:val="0"/>
              <w:snapToGrid w:val="0"/>
              <w:spacing w:before="0" w:beforeAutospacing="0" w:after="0" w:afterAutospacing="0"/>
              <w:ind w:left="0" w:right="0"/>
              <w:jc w:val="center"/>
              <w:rPr>
                <w:rFonts w:hint="eastAsia" w:ascii="黑体" w:hAnsi="黑体" w:eastAsia="黑体" w:cstheme="minorBidi"/>
                <w:color w:val="auto"/>
                <w:kern w:val="2"/>
                <w:sz w:val="24"/>
                <w:szCs w:val="24"/>
                <w:lang w:val="en-US" w:eastAsia="zh-CN" w:bidi="ar-SA"/>
              </w:rPr>
            </w:pPr>
            <w:r>
              <w:rPr>
                <w:rFonts w:hint="eastAsia" w:ascii="黑体" w:hAnsi="黑体" w:eastAsia="黑体"/>
                <w:color w:val="auto"/>
                <w:sz w:val="24"/>
                <w:szCs w:val="24"/>
              </w:rPr>
              <w:t>法定依据</w:t>
            </w:r>
          </w:p>
        </w:tc>
      </w:tr>
      <w:tr w14:paraId="54E8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0868F7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15</w:t>
            </w:r>
          </w:p>
        </w:tc>
        <w:tc>
          <w:tcPr>
            <w:tcW w:w="3982" w:type="dxa"/>
            <w:tcBorders>
              <w:top w:val="single" w:color="auto" w:sz="4" w:space="0"/>
              <w:left w:val="nil"/>
              <w:bottom w:val="single" w:color="auto" w:sz="4" w:space="0"/>
              <w:right w:val="single" w:color="auto" w:sz="4" w:space="0"/>
            </w:tcBorders>
            <w:shd w:val="clear" w:color="auto" w:fill="auto"/>
            <w:vAlign w:val="center"/>
          </w:tcPr>
          <w:p w14:paraId="5B083C3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土地承包发包方未按规定申办林权证、扣留或者擅自更改林权证</w:t>
            </w:r>
          </w:p>
        </w:tc>
        <w:tc>
          <w:tcPr>
            <w:tcW w:w="2931" w:type="dxa"/>
            <w:tcBorders>
              <w:top w:val="single" w:color="auto" w:sz="4" w:space="0"/>
              <w:left w:val="nil"/>
              <w:bottom w:val="single" w:color="auto" w:sz="4" w:space="0"/>
              <w:right w:val="single" w:color="auto" w:sz="4" w:space="0"/>
            </w:tcBorders>
            <w:shd w:val="clear" w:color="auto" w:fill="auto"/>
            <w:vAlign w:val="center"/>
          </w:tcPr>
          <w:p w14:paraId="7CF14FA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BC366B3">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《山东省实施&lt;农村土地承包法&gt;办法》（2004年7月通过）第二十六条、第三十三条</w:t>
            </w:r>
          </w:p>
        </w:tc>
      </w:tr>
      <w:tr w14:paraId="566B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4BCBD">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2D7FD3F">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城乡规划编制单位取得资质证书后，不再符合相应的资质条件</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FE020AB">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33EECD1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《中华人民共和国城乡规划法》（2007年10月通过，2019年4月第二次修正）第六十三条</w:t>
            </w:r>
          </w:p>
        </w:tc>
      </w:tr>
      <w:tr w14:paraId="70E5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3EEAF">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D8D2A5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建设单位未在建设工程竣工验收后六个月内向城乡规划主管部门报送有关竣工验收资料</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952374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在限期内补报</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237EAE3">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《中华人民共和国城乡规划法》（2007年10月通过，2019年4月第二次修正）第六十七条</w:t>
            </w:r>
          </w:p>
        </w:tc>
      </w:tr>
      <w:tr w14:paraId="7DBD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635B3">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A52D7EE">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侵占、损坏或者擅自移动地质环境监测设施或者标志</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2F3826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5C4831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《山东省地质环境保护条例》（2003年7月通过，2018年11月第二次修正）第三十三条</w:t>
            </w:r>
          </w:p>
        </w:tc>
      </w:tr>
      <w:tr w14:paraId="41B9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723D6">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D14109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资质单位不及时办理资质证书变更、注销手续</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FF1352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AA50C2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《地质灾害危险性评估单位资质管理办法》（2005年5月通过，国土资源部令第31号发布，2019年7月第二次修正）第二十六条</w:t>
            </w:r>
          </w:p>
        </w:tc>
      </w:tr>
      <w:tr w14:paraId="63D1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9A95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EE7100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应当编制矿山地质环境保护与治理恢复方案而未编制的，或者扩大开采规模、变更矿区范围或者开采方式，未重新编制矿山地质环境保护与治理恢复方案并经原审批机关批准</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628E930">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487C10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《矿山地质环境保护规定》（2009年3月通过，国土资源部令第44号发布，2019年7月第三次修正）第二十六条</w:t>
            </w:r>
          </w:p>
        </w:tc>
      </w:tr>
      <w:tr w14:paraId="6D1C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2A660C">
            <w:pPr>
              <w:keepNext w:val="0"/>
              <w:keepLines w:val="0"/>
              <w:widowControl w:val="0"/>
              <w:suppressLineNumbers w:val="0"/>
              <w:adjustRightInd w:val="0"/>
              <w:snapToGrid w:val="0"/>
              <w:spacing w:before="0" w:beforeAutospacing="0" w:after="0" w:afterAutospacing="0"/>
              <w:ind w:left="0" w:right="0"/>
              <w:jc w:val="center"/>
              <w:rPr>
                <w:rFonts w:hint="default" w:hAnsi="仿宋" w:cs="仿宋"/>
                <w:color w:val="auto"/>
                <w:sz w:val="24"/>
                <w:szCs w:val="24"/>
                <w:lang w:val="en-US"/>
              </w:rPr>
            </w:pPr>
            <w:r>
              <w:rPr>
                <w:rFonts w:hint="eastAsia" w:ascii="黑体" w:hAnsi="黑体" w:eastAsia="黑体" w:cs="Times New Roman"/>
                <w:color w:val="auto"/>
                <w:sz w:val="24"/>
                <w:szCs w:val="24"/>
              </w:rPr>
              <w:t>海洋管理领域</w:t>
            </w:r>
          </w:p>
        </w:tc>
      </w:tr>
      <w:tr w14:paraId="1295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2B922">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A235000">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E9E3730">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D8B5177">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031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2"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DE96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4C1A77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p>
          <w:p w14:paraId="17DFEBA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从事海洋观测活动的单位未按照规定汇交海洋观测资料</w:t>
            </w:r>
          </w:p>
          <w:p w14:paraId="0F7D8A9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EA1C255">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在限期内汇交</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6570FC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《海洋观测预报管理条例》（2012年2月通过，国务院令第615号）第三十四条</w:t>
            </w:r>
          </w:p>
        </w:tc>
      </w:tr>
      <w:tr w14:paraId="672D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332B9">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629F6D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海域使用权终止，原海域使用权人不按规定拆除用海设施和构筑物</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8CBF6E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在限期内拆除</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7A2B11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w:t>
            </w:r>
            <w:r>
              <w:rPr>
                <w:rFonts w:hint="default" w:ascii="仿宋_GB2312" w:hAnsi="宋体" w:eastAsia="仿宋_GB2312" w:cs="宋体"/>
                <w:color w:val="auto"/>
                <w:kern w:val="2"/>
                <w:sz w:val="24"/>
                <w:szCs w:val="24"/>
                <w:lang w:val="en-US" w:eastAsia="zh-CN" w:bidi="ar"/>
              </w:rPr>
              <w:t>共和国</w:t>
            </w:r>
            <w:r>
              <w:rPr>
                <w:rFonts w:hint="eastAsia" w:ascii="仿宋_GB2312" w:hAnsi="宋体" w:eastAsia="仿宋_GB2312" w:cs="宋体"/>
                <w:color w:val="auto"/>
                <w:kern w:val="2"/>
                <w:sz w:val="24"/>
                <w:szCs w:val="24"/>
                <w:lang w:val="en-US" w:eastAsia="zh-CN" w:bidi="ar"/>
              </w:rPr>
              <w:t>海域使用管理法》（</w:t>
            </w:r>
            <w:r>
              <w:rPr>
                <w:rFonts w:hint="default" w:ascii="仿宋_GB2312" w:hAnsi="宋体" w:eastAsia="仿宋_GB2312" w:cs="宋体"/>
                <w:color w:val="auto"/>
                <w:kern w:val="2"/>
                <w:sz w:val="24"/>
                <w:szCs w:val="24"/>
                <w:lang w:val="en-US" w:eastAsia="zh-CN" w:bidi="ar"/>
              </w:rPr>
              <w:t>2001</w:t>
            </w:r>
            <w:r>
              <w:rPr>
                <w:rFonts w:hint="eastAsia" w:ascii="仿宋_GB2312" w:hAnsi="宋体" w:eastAsia="仿宋_GB2312" w:cs="宋体"/>
                <w:color w:val="auto"/>
                <w:kern w:val="2"/>
                <w:sz w:val="24"/>
                <w:szCs w:val="24"/>
                <w:lang w:val="en-US" w:eastAsia="zh-CN" w:bidi="ar"/>
              </w:rPr>
              <w:t>年</w:t>
            </w:r>
            <w:r>
              <w:rPr>
                <w:rFonts w:hint="default" w:ascii="仿宋_GB2312" w:hAnsi="宋体" w:eastAsia="仿宋_GB2312" w:cs="宋体"/>
                <w:color w:val="auto"/>
                <w:kern w:val="2"/>
                <w:sz w:val="24"/>
                <w:szCs w:val="24"/>
                <w:lang w:val="en-US" w:eastAsia="zh-CN" w:bidi="ar"/>
              </w:rPr>
              <w:t>10</w:t>
            </w:r>
            <w:r>
              <w:rPr>
                <w:rFonts w:hint="eastAsia" w:ascii="仿宋_GB2312" w:hAnsi="宋体" w:eastAsia="仿宋_GB2312" w:cs="宋体"/>
                <w:color w:val="auto"/>
                <w:kern w:val="2"/>
                <w:sz w:val="24"/>
                <w:szCs w:val="24"/>
                <w:lang w:val="en-US" w:eastAsia="zh-CN" w:bidi="ar"/>
              </w:rPr>
              <w:t>月通过）第四十七条</w:t>
            </w:r>
          </w:p>
        </w:tc>
      </w:tr>
      <w:tr w14:paraId="2C95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7DA328">
            <w:pPr>
              <w:keepNext w:val="0"/>
              <w:keepLines w:val="0"/>
              <w:widowControl w:val="0"/>
              <w:suppressLineNumbers w:val="0"/>
              <w:adjustRightInd w:val="0"/>
              <w:snapToGrid w:val="0"/>
              <w:spacing w:before="0" w:beforeAutospacing="0" w:after="0" w:afterAutospacing="0"/>
              <w:ind w:left="0" w:right="0"/>
              <w:jc w:val="center"/>
              <w:rPr>
                <w:rFonts w:hint="default" w:hAnsi="仿宋" w:cs="仿宋"/>
                <w:color w:val="auto"/>
                <w:sz w:val="24"/>
                <w:szCs w:val="24"/>
                <w:lang w:val="en-US"/>
              </w:rPr>
            </w:pPr>
            <w:r>
              <w:rPr>
                <w:rFonts w:hint="eastAsia" w:ascii="黑体" w:hAnsi="黑体" w:eastAsia="黑体" w:cs="仿宋"/>
                <w:color w:val="auto"/>
                <w:sz w:val="24"/>
                <w:szCs w:val="24"/>
              </w:rPr>
              <w:t>卫</w:t>
            </w:r>
            <w:r>
              <w:rPr>
                <w:rFonts w:hint="eastAsia" w:ascii="黑体" w:hAnsi="黑体" w:eastAsia="黑体" w:cs="Times New Roman"/>
                <w:color w:val="auto"/>
                <w:sz w:val="24"/>
                <w:szCs w:val="24"/>
              </w:rPr>
              <w:t>生行政管理领域</w:t>
            </w:r>
          </w:p>
        </w:tc>
      </w:tr>
      <w:tr w14:paraId="0BC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FF6E4">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仿宋_GB2312" w:hAnsi="宋体" w:eastAsia="仿宋_GB2312" w:cs="宋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B9522D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医疗机构逾期不校验《医疗机构执业许可证》仍从事诊疗活动</w:t>
            </w:r>
          </w:p>
          <w:p w14:paraId="6B8E580A">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《医疗机构管理条例》第二十二条　</w:t>
            </w:r>
          </w:p>
          <w:p w14:paraId="4BA88D2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床位不满100张的医疗机构，其《医疗机构执业许可证》每年校验1次；床位在100张以上的医疗机构，其《医疗机构执业许可证》每3年校验1次。校验由原登记机关办理。</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50A560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在限期内补办校验手续</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F4B4A5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《医疗机构管理条例》（1994年2月国务院令第149号发布，2016年2月国务院令第666号修正）第四十五条</w:t>
            </w:r>
          </w:p>
          <w:p w14:paraId="17EAA45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违反本条例第二十二条规定，逾期不校验《医疗机构执业许可证》仍从事诊疗活动的，由县级以上人民政府卫生行政部门责令其限期补办校验手续；拒不校验的，吊销其《医疗机构执业许可证》。</w:t>
            </w:r>
            <w:r>
              <w:rPr>
                <w:rFonts w:hint="eastAsia" w:ascii="仿宋_GB2312" w:hAnsi="宋体" w:eastAsia="仿宋_GB2312" w:cs="宋体"/>
                <w:color w:val="auto"/>
                <w:kern w:val="2"/>
                <w:sz w:val="24"/>
                <w:szCs w:val="24"/>
                <w:lang w:val="en-US" w:eastAsia="zh-CN" w:bidi="ar"/>
              </w:rPr>
              <w:br w:type="textWrapping"/>
            </w:r>
            <w:r>
              <w:rPr>
                <w:rFonts w:hint="eastAsia" w:ascii="仿宋_GB2312" w:hAnsi="宋体" w:eastAsia="仿宋_GB2312" w:cs="宋体"/>
                <w:color w:val="auto"/>
                <w:kern w:val="2"/>
                <w:sz w:val="24"/>
                <w:szCs w:val="24"/>
                <w:lang w:val="en-US" w:eastAsia="zh-CN" w:bidi="ar"/>
              </w:rPr>
              <w:t>2.《医疗机构管理条例实施细则》（1994年8月发布，2017年2月卫生部令第35号修改）第七十八条</w:t>
            </w:r>
          </w:p>
          <w:p w14:paraId="7FD450D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对不按期办理校验《医疗机构执业许可证》又不停止诊疗活动的，责令其限期补办校验手续；在限期内仍不办理校验的，吊销其《医疗机构执业许可证》。</w:t>
            </w:r>
          </w:p>
        </w:tc>
      </w:tr>
      <w:tr w14:paraId="1F72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7175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3EEB66B">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B25C23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B6AF01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240F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93B08">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17438A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医疗机构有《抗菌药物临床应用管理办法》第四十九条相关规定的行为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0E3726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DDC91A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《抗菌药物临床应用管理办法》（2012年2月卫生部令第84号通过）第四十九条</w:t>
            </w:r>
          </w:p>
          <w:p w14:paraId="3566D93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医疗机构有下列情形之一的，由县级以上卫生行政部门责令限期改正；逾期不改的，进行通报批评，并给予警告；造成严重后果的，对负有责任的主管人员和其他直接责任人员，给予处分：</w:t>
            </w:r>
          </w:p>
          <w:p w14:paraId="3A4D63D2">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（一）未建立抗菌药物管理组织机构或者未指定专（兼）职技术人员负责具体管理工作的；</w:t>
            </w:r>
          </w:p>
          <w:p w14:paraId="3978AE9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（二）未建立抗菌药物管理规章制度的；</w:t>
            </w:r>
          </w:p>
          <w:p w14:paraId="38FEC4D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（三）抗菌药物临床应用管理混乱的；</w:t>
            </w:r>
          </w:p>
          <w:p w14:paraId="3CD5796D">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（四）未按照本办法规定执行抗菌药物分级管理、医师抗菌药物处方权限管理、药师抗菌药物调剂资格管理或者未配备相关专业技术人员的；</w:t>
            </w:r>
          </w:p>
          <w:p w14:paraId="33DE294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（五）其他违反本办法规定行为的。</w:t>
            </w:r>
          </w:p>
        </w:tc>
      </w:tr>
      <w:tr w14:paraId="7490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EADE7">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61057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未按照规定制定职业病防治计划和实施方案的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FC67D0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781B1B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p>
          <w:p w14:paraId="3298BD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tc>
      </w:tr>
      <w:tr w14:paraId="58FC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E0C8A">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33FABD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C76BB54">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8E06748">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1870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1821D">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E7A6B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未按照规定设置或者指定职业卫生管理机构或者组织，或者未配备专职或者兼职的职业卫生管理人员的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D3ADC3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592543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p>
          <w:p w14:paraId="63017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《中华人民共和国职业病防治法》第二十条第二项 违反本法规定，有下列行为之一的，由卫生行政部门给予警告，责令限期改正；逾期不改正的，处十万元以下的罚款：（二）未采取本法第二十条规定的职业病防治管理措施的；</w:t>
            </w:r>
          </w:p>
          <w:p w14:paraId="30381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《工作场所职业卫生管理规定》第四十八条第二项 用人单位有下情形之一的，责令限期改正，给予警告；逾期未改正的，处十万元以下的罚款：（二）未按照规定设置或者指定职业卫生管理机构或者组织，或者未配备专职或者兼职的职业卫生管理人员的。</w:t>
            </w:r>
          </w:p>
          <w:p w14:paraId="6A502B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p>
        </w:tc>
      </w:tr>
      <w:tr w14:paraId="7D8A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0CDF9">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488B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未按照规定建立、健全职业卫生管理制度和操作规程的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D66079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32E3B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p>
          <w:p w14:paraId="676063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p w14:paraId="0324A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《工作场所职业卫生管理规定》第四十八条第（三）项 用人单位有下列情形之一的，责令限期改正，给予警告；逾期未改正的，处十万元以下的罚款：（三）未按照规定建立、健全职业卫生管理制度和操作规程的。</w:t>
            </w:r>
          </w:p>
        </w:tc>
      </w:tr>
      <w:tr w14:paraId="60EA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CCE0">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E8159A9">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F6F420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EF0DFD5">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16C9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5B9A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0D4EF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未建立、健全工作场所职业病危害因素监测及评价制度的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6CEE0E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19D86C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p w14:paraId="6F9A22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《工作场所职业卫生管理规定》第四十八条第（五）项 用人单位有下列情形之一的，责令限期改正，给予警告；逾期未改正的，处十万元以下的罚款：（五）未建立、健全工作场所职业病危害因素监测及评价制度的。</w:t>
            </w:r>
          </w:p>
          <w:p w14:paraId="5205DA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p>
        </w:tc>
      </w:tr>
      <w:tr w14:paraId="3483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8116">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5D7E7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未按照规定公布有关职业病防治的规章制度、操作规程、职业病危害事故应急救援措施的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F9EEDF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5C7AE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《中华人民共和国职业病防治法》第七十条第（三）项 违反本法规定，有下列行为之一的，由卫生行政部门给予警告，责令限期改正；逾期不改正的，处十万元以下的罚款：（三）未按照规定公布有关职业病防治的规章制度、操作规程、职业病危害事故应急救援措施的；</w:t>
            </w:r>
          </w:p>
          <w:p w14:paraId="38ED39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《工作场所职业卫生管理规定》第四十八条第（六）项 用人单位有下列情形之一的，责令限期改正，给予警告；逾期未改正的，处十万元以下的罚款：（六）未按照规定公布有关职业病防治的规章制度、操作规程、职业病危害事故应急救援措施的。</w:t>
            </w:r>
          </w:p>
          <w:p w14:paraId="0E5500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p>
        </w:tc>
      </w:tr>
      <w:tr w14:paraId="052A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6D169">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87C11BC">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0AD61A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CDE1BBA">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389B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9F88D">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69EA3F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工作场所职业病危害因素检测、评价结果没有或未按照规定上报、公布的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024CA42">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方正小标宋简体" w:hAnsi="方正小标宋简体" w:eastAsia="方正小标宋简体" w:cs="方正小标宋简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top"/>
          </w:tcPr>
          <w:p w14:paraId="78DCD6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p>
          <w:p w14:paraId="7F955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《中华人民共和国职业病防治法》第七十条第（一）项 违反本法规定，有下列行为之一的，由卫生行政部门给予警告，责令限期改正；逾期不改正的，处十万元以下的罚款：（一）工作场所职业病危害因素检测、评价结果没有存档、上报、公布的；</w:t>
            </w:r>
          </w:p>
          <w:p w14:paraId="77AC8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left"/>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《工作场所职业卫生管理规定》第四十八条第（八）项 用人单位有下列情形之一的，责令限期改正，给予警告；逾期未改正的，处十万元以下的罚款：（八）工作场所职业病危害因素检测、评价结果未按照规定存档、上报和公布的。</w:t>
            </w:r>
          </w:p>
          <w:p w14:paraId="2CDEC1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0" w:lineRule="atLeast"/>
              <w:ind w:left="0" w:leftChars="0" w:right="0" w:rightChars="0"/>
              <w:jc w:val="center"/>
              <w:rPr>
                <w:rFonts w:hint="eastAsia" w:ascii="仿宋_GB2312" w:hAnsi="宋体" w:eastAsia="仿宋_GB2312" w:cs="宋体"/>
                <w:color w:val="auto"/>
                <w:kern w:val="2"/>
                <w:sz w:val="24"/>
                <w:szCs w:val="24"/>
                <w:lang w:val="en-US" w:eastAsia="zh-CN" w:bidi="ar"/>
              </w:rPr>
            </w:pPr>
          </w:p>
        </w:tc>
      </w:tr>
      <w:tr w14:paraId="6595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7E0F04">
            <w:pPr>
              <w:keepNext w:val="0"/>
              <w:keepLines w:val="0"/>
              <w:widowControl w:val="0"/>
              <w:suppressLineNumbers w:val="0"/>
              <w:adjustRightInd w:val="0"/>
              <w:snapToGrid w:val="0"/>
              <w:spacing w:before="0" w:beforeAutospacing="0" w:after="0" w:afterAutospacing="0"/>
              <w:ind w:left="0" w:right="0"/>
              <w:jc w:val="center"/>
              <w:rPr>
                <w:rFonts w:hint="default" w:hAnsi="仿宋" w:cs="仿宋"/>
                <w:color w:val="auto"/>
                <w:sz w:val="24"/>
                <w:szCs w:val="24"/>
                <w:lang w:val="en-US"/>
              </w:rPr>
            </w:pPr>
            <w:r>
              <w:rPr>
                <w:rFonts w:hint="eastAsia" w:ascii="黑体" w:hAnsi="黑体" w:eastAsia="黑体" w:cs="仿宋"/>
                <w:color w:val="auto"/>
                <w:sz w:val="24"/>
                <w:szCs w:val="24"/>
              </w:rPr>
              <w:t>地震管理领域</w:t>
            </w:r>
          </w:p>
        </w:tc>
      </w:tr>
      <w:tr w14:paraId="7AF1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AC9F0">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C71F38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未按照要求增建抗干扰设施或者新建地震监测设施</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41A7D4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E377F0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《中华人民共和国防震减灾法》（1997年12月通过，2008年12月修订）第八十五条</w:t>
            </w:r>
          </w:p>
        </w:tc>
      </w:tr>
      <w:tr w14:paraId="2357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5A3C1">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9F1B89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未按照规定建设专用地震监测台网或者强震动监测设施</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CE5AE2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F112A2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《山东省防震减灾条例》（1999年10月通过，2010年9月修订）第六十三条</w:t>
            </w:r>
          </w:p>
        </w:tc>
      </w:tr>
      <w:tr w14:paraId="3C9B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1E77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8958EA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未依法进行地震安全性评价，或者未按照地震安全性评价报告所确定的抗震设防要求进行抗震设防</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440AE30">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848838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《中华人民共和国防震减灾法》（1997年12月通过，2008年12月修订）第八十七条</w:t>
            </w:r>
          </w:p>
        </w:tc>
      </w:tr>
      <w:tr w14:paraId="48C7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684BA">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5F58414">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CCC3875">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388855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7CA8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6D4D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5E258D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建设工程未按照县级以上人民政府地震工作主管部门依据地震小区划结果或者地震动参数区划图确定的抗震设防要求进行抗震设防</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F97327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94ECC6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《山东省防震减灾条例》（1999年10月通过，2010年9月修订）第六十四条</w:t>
            </w:r>
          </w:p>
        </w:tc>
      </w:tr>
      <w:tr w14:paraId="3706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4961B">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0F3DAB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省外地震安全性评价单位来本省从事地震安全性评价活动未办理登记备案手续</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9A41D6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07CF76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《山东省防震减灾条例》（1999年10月通过，2010年9月修订）第六十六条</w:t>
            </w:r>
          </w:p>
        </w:tc>
      </w:tr>
      <w:tr w14:paraId="3D3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08AE3">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B68F21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重大建设工程选址前未进行地震活动断层调查或者重大建设工程不依据经审定的地震活动断层调查报告进行选址</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BA6B99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D9BFE2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《山东省地震活动断层调查管理规定》（2003年5月通过，省政府令第159号）第十七条</w:t>
            </w:r>
          </w:p>
        </w:tc>
      </w:tr>
      <w:tr w14:paraId="0C70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198726">
            <w:pPr>
              <w:keepNext w:val="0"/>
              <w:keepLines w:val="0"/>
              <w:widowControl w:val="0"/>
              <w:suppressLineNumbers w:val="0"/>
              <w:adjustRightInd w:val="0"/>
              <w:snapToGrid w:val="0"/>
              <w:spacing w:before="0" w:beforeAutospacing="0" w:after="0" w:afterAutospacing="0"/>
              <w:ind w:left="0" w:right="0"/>
              <w:jc w:val="center"/>
              <w:rPr>
                <w:rFonts w:hint="default" w:hAnsi="仿宋" w:cs="仿宋"/>
                <w:color w:val="auto"/>
                <w:sz w:val="24"/>
                <w:szCs w:val="24"/>
                <w:lang w:val="en-US"/>
              </w:rPr>
            </w:pPr>
            <w:r>
              <w:rPr>
                <w:rFonts w:hint="eastAsia" w:ascii="黑体" w:hAnsi="黑体" w:eastAsia="黑体"/>
                <w:color w:val="auto"/>
                <w:sz w:val="24"/>
                <w:szCs w:val="24"/>
              </w:rPr>
              <w:t>市场监管领域</w:t>
            </w:r>
          </w:p>
        </w:tc>
      </w:tr>
      <w:tr w14:paraId="5FE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D22A6">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37FE1D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公司登记事项发生变更时，未依法办理变更登记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BDE860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A92EE0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1.《中华人民共和国公司法》（1993年12月通过，2005年10月修订，2018年10月第四次修正）第七条、第二百一十一条；</w:t>
            </w:r>
          </w:p>
          <w:p w14:paraId="669C1AD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2.《中华人民共和国公司登记管理条例》（1994年6月通过，2016年2月国务院令第666号第三次修订）第二十六条、第六十八条</w:t>
            </w:r>
          </w:p>
        </w:tc>
      </w:tr>
      <w:tr w14:paraId="482B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8F19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075D0D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公司未将修改后的公司章程或公司章程修正案报送原登记机关备案</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086251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D801A2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《中华人民共和国公司登记管理条例》（1994年6月通过，2016年2月国务院令第666号第三次修订）第三十六条、第六十八条</w:t>
            </w:r>
          </w:p>
        </w:tc>
      </w:tr>
      <w:tr w14:paraId="0A9D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83830">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2A467F4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BC90110">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EB5B7AB">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2CA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7E99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654788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公司董事、监事、经理发生变动，未向原登记机关备案</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417569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E20939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《中华人民共和国公司登记管理条例》（1994年6月通过，2016年2月国务院令第666号第三次修订）第三十七条、第六十八条</w:t>
            </w:r>
          </w:p>
        </w:tc>
      </w:tr>
      <w:tr w14:paraId="7138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8AE7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30CC43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公司未按规定将清算组成员、清算组负责人名单向登记机关备案</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42FD40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0AAFAB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《中华人民共和国公司登记管理条例》（1994年6月通过，2016年2月国务院令第666号第三次修订）第四十一条、第六十八条</w:t>
            </w:r>
          </w:p>
        </w:tc>
      </w:tr>
      <w:tr w14:paraId="0E1F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76F7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F370C9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公司未将营业执照置于住所或者营业场所醒目位置</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86B0EB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88D6DC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《中华人民共和国公司登记管理条例》（1994年6月通过，2016年2月国务院令第666号第三次修订）第五十八条、第七十二条</w:t>
            </w:r>
          </w:p>
        </w:tc>
      </w:tr>
      <w:tr w14:paraId="2717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6DE29">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42304A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合伙企业登记事项发生变更时，未依法办理变更登记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E39538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A9A73A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《中华人民共和国合伙企业法》（1997年2月通过，2006年8月修订）第十三条、第九十五条</w:t>
            </w:r>
          </w:p>
        </w:tc>
      </w:tr>
      <w:tr w14:paraId="6E01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44773">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644892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合伙企业解散未依法办理清算人成员名单备案</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9AFCB2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FDF8AD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《中华人民共和国合伙企业登记管理办法》（1997年11月通过，2019年3月国务院令第709号第三次修订）第二十一条、第四十一条</w:t>
            </w:r>
          </w:p>
        </w:tc>
      </w:tr>
      <w:tr w14:paraId="1C06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5806D">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EE290C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合伙企业未将营业执照置于经营场所醒目位置</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888E47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5E93F3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《中华人民共和国合伙企业登记管理办法》（1997年11月通过，2019年3月国务院令第709号第三次修订）第三十三条、第四十三条</w:t>
            </w:r>
          </w:p>
        </w:tc>
      </w:tr>
      <w:tr w14:paraId="13FB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103EE">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4392F9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个人独资企业登记事项发生变更时，未依法办理变更登记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2965E8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34CE999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《中华人民共和国个人独资企业法》（1999年8月通过）第十五条、第三十七条</w:t>
            </w:r>
          </w:p>
        </w:tc>
      </w:tr>
      <w:tr w14:paraId="4D6A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4294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C1877B9">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809BFF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63173A0">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469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FFAF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378C08F">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个人独资企业未将营业执照置于住所醒目位置</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608B10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E2064D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《个人独资企业登记管理办法》（2000年1月通过，2019年8月国家市场监督管理总局令第14号第二次修订）第三十条、第三十七条</w:t>
            </w:r>
          </w:p>
        </w:tc>
      </w:tr>
      <w:tr w14:paraId="490B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85E02">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CCF5CD5">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个体工商户未将营业执照置于经营场所醒目位置</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1E04E05">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EA9B33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《个体工商户登记管理办法》（2011年9月通过，2019年8月国家市场监督管理总局令第14号第二次修订）第二十五条、第三十七条</w:t>
            </w:r>
          </w:p>
        </w:tc>
      </w:tr>
      <w:tr w14:paraId="12D0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3752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F50335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企业和经营单位不按规定申请办理注销登记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88E785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D743B3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《企业法人登记管理条例施行细则》（1988年11月通过，2020年10月国家市场监督管理总局令第31号第八次修订）第四十九条</w:t>
            </w:r>
          </w:p>
        </w:tc>
      </w:tr>
      <w:tr w14:paraId="5A62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57F04">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49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2D6355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经营者依托国家机关或者以国家机关的名义强制或者变相强制服务并收费</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ED50DB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9C0234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《山东省服务价格管理办法》（2011年9月通过，2018年1月省政府令第311号修订）第十四条、第二十一条</w:t>
            </w:r>
          </w:p>
        </w:tc>
      </w:tr>
      <w:tr w14:paraId="0BA4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081E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76BA1E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物业服务企业未将前期物业服务合同或者调整后的物业服务收费标准报送备案</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3CAB62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8BCFAF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《山东省物业服务收费管理办法》（2018年5月通过，省政府令第317号）第十条、第十二条、第四十五条</w:t>
            </w:r>
          </w:p>
        </w:tc>
      </w:tr>
      <w:tr w14:paraId="6BA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F0636">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CF92A9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物业服务企业未按照规定公示物业共用部位、共用设施设备收益资金和车位场地使用费</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B8F4DB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9E0DCB5">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《山东省物业服务收费管理办法》（2018年5月通过，省政府令第317号）第三十九条、第四十五条</w:t>
            </w:r>
          </w:p>
        </w:tc>
      </w:tr>
      <w:tr w14:paraId="528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D8B66">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049362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广告用语用字未按规定使用普通话和规范汉字</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61B77A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DBC15A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《中华人民共和国国家通用语言文字法》（2000年10月通过）第十四条、第二十六条；</w:t>
            </w:r>
          </w:p>
        </w:tc>
      </w:tr>
      <w:tr w14:paraId="50AE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4568A">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A921B7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D3E891A">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B39A7BE">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761F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5F38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1E42F1C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取得工业产品生产许可证的企业未在规定期限内向省工业产品生产许可证主管部门提交报告</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A1AB8E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AD6616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《中华人民共和国工业产品生产许可证管理条例》（2005年6月通过，国务院令第440号）第三十八条、第五十三条</w:t>
            </w:r>
          </w:p>
        </w:tc>
      </w:tr>
      <w:tr w14:paraId="631F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0D09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149657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生产经营的食品、食品添加剂的标签、说明书存在瑕疵但不影响食品安全且不会对消费者造成误导</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79E555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6D4035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《中华人民共和国食品安全法》（2009年2月通过，2018年12月修正，2021年4月修改）第七十一条、第一百二十五条</w:t>
            </w:r>
          </w:p>
        </w:tc>
      </w:tr>
      <w:tr w14:paraId="1B68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D4D7D">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7B7491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食品生产者未按规定在生产场所的显著位置悬挂或者摆放食品生产许可证</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4A2C93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7323F9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《食品生产许可管理办法》（2020年1月通过，国家市场监督管理总局令第24号）第三十一条、第五十二条</w:t>
            </w:r>
          </w:p>
        </w:tc>
      </w:tr>
      <w:tr w14:paraId="360B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6A0A1">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71BBD5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食品生产许可证副本载明的同一食品类别内的事项发生变化，食品生产者未按规定报告</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E7F3B3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37F4F1E">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《食品生产许可管理办法》（2020年1月通过，国家市场监督管理总局令第24号）第三十二条、第五十三条</w:t>
            </w:r>
          </w:p>
        </w:tc>
      </w:tr>
      <w:tr w14:paraId="57C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AF9F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277A59E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食品生产者终止食品生产，食品生产许可被撤回、撤销或者食品生产许可证被吊销，未按规定申请办理注销手续</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6BAC91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338023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《食品生产许可管理办法》（2020年1月通过，国家市场监督管理总局令第24号）第四十条、第五十三条</w:t>
            </w:r>
          </w:p>
        </w:tc>
      </w:tr>
      <w:tr w14:paraId="2543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A65D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46AA2F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食品经营者未按规定在经营场所的显著位置悬挂或者摆放食品经营许可证</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892264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105E6CA">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《食品经营许可管理办法》（2015年8月通过，2017年11月国家食品药品监督管理总局令第37号修正）第二十六条、第四十八条</w:t>
            </w:r>
          </w:p>
        </w:tc>
      </w:tr>
      <w:tr w14:paraId="746F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41B076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2FAE971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102F9FE">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03124EC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2916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E7FBBD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59</w:t>
            </w:r>
          </w:p>
        </w:tc>
        <w:tc>
          <w:tcPr>
            <w:tcW w:w="3982" w:type="dxa"/>
            <w:tcBorders>
              <w:top w:val="single" w:color="auto" w:sz="4" w:space="0"/>
              <w:left w:val="nil"/>
              <w:bottom w:val="single" w:color="auto" w:sz="4" w:space="0"/>
              <w:right w:val="single" w:color="auto" w:sz="4" w:space="0"/>
            </w:tcBorders>
            <w:shd w:val="clear" w:color="auto" w:fill="auto"/>
            <w:vAlign w:val="center"/>
          </w:tcPr>
          <w:p w14:paraId="57D0BAD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食品经营者外设仓库地址发生变化，未按规定报告</w:t>
            </w:r>
          </w:p>
        </w:tc>
        <w:tc>
          <w:tcPr>
            <w:tcW w:w="2931" w:type="dxa"/>
            <w:tcBorders>
              <w:top w:val="single" w:color="auto" w:sz="4" w:space="0"/>
              <w:left w:val="nil"/>
              <w:bottom w:val="single" w:color="auto" w:sz="4" w:space="0"/>
              <w:right w:val="single" w:color="auto" w:sz="4" w:space="0"/>
            </w:tcBorders>
            <w:shd w:val="clear" w:color="auto" w:fill="auto"/>
            <w:vAlign w:val="center"/>
          </w:tcPr>
          <w:p w14:paraId="56786D7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5D15DC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《食品经营许可管理办法》（2015年8月通过，2017年11月国家食品药品监督管理总局令第37号修正）第二十七条、第四十九条</w:t>
            </w:r>
          </w:p>
        </w:tc>
      </w:tr>
      <w:tr w14:paraId="3C8C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7C4E1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60</w:t>
            </w:r>
          </w:p>
        </w:tc>
        <w:tc>
          <w:tcPr>
            <w:tcW w:w="3982" w:type="dxa"/>
            <w:tcBorders>
              <w:top w:val="single" w:color="auto" w:sz="4" w:space="0"/>
              <w:left w:val="nil"/>
              <w:bottom w:val="single" w:color="auto" w:sz="4" w:space="0"/>
              <w:right w:val="single" w:color="auto" w:sz="4" w:space="0"/>
            </w:tcBorders>
            <w:shd w:val="clear" w:color="auto" w:fill="auto"/>
            <w:vAlign w:val="center"/>
          </w:tcPr>
          <w:p w14:paraId="3E68C04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食品经营者终止食品经营，食品经营许可被撤回、撤销或者食品经营许可证被吊销，未按规定申请办理注销手续</w:t>
            </w:r>
          </w:p>
        </w:tc>
        <w:tc>
          <w:tcPr>
            <w:tcW w:w="2931" w:type="dxa"/>
            <w:tcBorders>
              <w:top w:val="single" w:color="auto" w:sz="4" w:space="0"/>
              <w:left w:val="nil"/>
              <w:bottom w:val="single" w:color="auto" w:sz="4" w:space="0"/>
              <w:right w:val="single" w:color="auto" w:sz="4" w:space="0"/>
            </w:tcBorders>
            <w:shd w:val="clear" w:color="auto" w:fill="auto"/>
            <w:vAlign w:val="center"/>
          </w:tcPr>
          <w:p w14:paraId="60CB028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7C78CB2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《食品经营许可管理办法》（2015年8月通过，2017年11月国家食品药品监督管理总局令第37号修正）第三十六条、第四十九条</w:t>
            </w:r>
          </w:p>
        </w:tc>
      </w:tr>
      <w:tr w14:paraId="5664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E899907">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61</w:t>
            </w:r>
          </w:p>
        </w:tc>
        <w:tc>
          <w:tcPr>
            <w:tcW w:w="3982" w:type="dxa"/>
            <w:tcBorders>
              <w:top w:val="single" w:color="auto" w:sz="4" w:space="0"/>
              <w:left w:val="nil"/>
              <w:bottom w:val="single" w:color="auto" w:sz="4" w:space="0"/>
              <w:right w:val="single" w:color="auto" w:sz="4" w:space="0"/>
            </w:tcBorders>
            <w:shd w:val="clear" w:color="auto" w:fill="auto"/>
            <w:vAlign w:val="center"/>
          </w:tcPr>
          <w:p w14:paraId="6BE7FC9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食盐零售单位销售散装食盐，或者餐饮服务提供者采购、贮存、使用散装食盐</w:t>
            </w:r>
          </w:p>
        </w:tc>
        <w:tc>
          <w:tcPr>
            <w:tcW w:w="2931" w:type="dxa"/>
            <w:tcBorders>
              <w:top w:val="single" w:color="auto" w:sz="4" w:space="0"/>
              <w:left w:val="nil"/>
              <w:bottom w:val="single" w:color="auto" w:sz="4" w:space="0"/>
              <w:right w:val="single" w:color="auto" w:sz="4" w:space="0"/>
            </w:tcBorders>
            <w:shd w:val="clear" w:color="auto" w:fill="auto"/>
            <w:vAlign w:val="center"/>
          </w:tcPr>
          <w:p w14:paraId="26CBE6A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162A65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《食盐质量安全监督管理办法》（2020年1月通过，国家市场监督管理总局令第23号）第八条、第二十四条</w:t>
            </w:r>
          </w:p>
        </w:tc>
      </w:tr>
      <w:tr w14:paraId="6E6E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DD616F8">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62</w:t>
            </w:r>
          </w:p>
        </w:tc>
        <w:tc>
          <w:tcPr>
            <w:tcW w:w="3982" w:type="dxa"/>
            <w:tcBorders>
              <w:top w:val="single" w:color="auto" w:sz="4" w:space="0"/>
              <w:left w:val="nil"/>
              <w:bottom w:val="single" w:color="auto" w:sz="4" w:space="0"/>
              <w:right w:val="single" w:color="auto" w:sz="4" w:space="0"/>
            </w:tcBorders>
            <w:shd w:val="clear" w:color="auto" w:fill="auto"/>
            <w:vAlign w:val="center"/>
          </w:tcPr>
          <w:p w14:paraId="2006F9F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未加碘食盐的标签未在显著位置标注“未加碘”字样</w:t>
            </w:r>
          </w:p>
        </w:tc>
        <w:tc>
          <w:tcPr>
            <w:tcW w:w="2931" w:type="dxa"/>
            <w:tcBorders>
              <w:top w:val="single" w:color="auto" w:sz="4" w:space="0"/>
              <w:left w:val="nil"/>
              <w:bottom w:val="single" w:color="auto" w:sz="4" w:space="0"/>
              <w:right w:val="single" w:color="auto" w:sz="4" w:space="0"/>
            </w:tcBorders>
            <w:shd w:val="clear" w:color="auto" w:fill="auto"/>
            <w:vAlign w:val="center"/>
          </w:tcPr>
          <w:p w14:paraId="3A29B53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5414AF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《食盐质量安全监督管理办法》（2020年1月通过，国家市场监督管理总局令第23号）第九条、第二十五条</w:t>
            </w:r>
          </w:p>
        </w:tc>
      </w:tr>
      <w:tr w14:paraId="5447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DB87C3B">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63</w:t>
            </w:r>
          </w:p>
        </w:tc>
        <w:tc>
          <w:tcPr>
            <w:tcW w:w="3982" w:type="dxa"/>
            <w:tcBorders>
              <w:top w:val="single" w:color="auto" w:sz="4" w:space="0"/>
              <w:left w:val="nil"/>
              <w:bottom w:val="single" w:color="auto" w:sz="4" w:space="0"/>
              <w:right w:val="single" w:color="auto" w:sz="4" w:space="0"/>
            </w:tcBorders>
            <w:shd w:val="clear" w:color="auto" w:fill="auto"/>
            <w:vAlign w:val="center"/>
          </w:tcPr>
          <w:p w14:paraId="2B03441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食品经营者未按规定公示相关不合格产品信息</w:t>
            </w:r>
          </w:p>
        </w:tc>
        <w:tc>
          <w:tcPr>
            <w:tcW w:w="2931" w:type="dxa"/>
            <w:tcBorders>
              <w:top w:val="single" w:color="auto" w:sz="4" w:space="0"/>
              <w:left w:val="nil"/>
              <w:bottom w:val="single" w:color="auto" w:sz="4" w:space="0"/>
              <w:right w:val="single" w:color="auto" w:sz="4" w:space="0"/>
            </w:tcBorders>
            <w:shd w:val="clear" w:color="auto" w:fill="auto"/>
            <w:vAlign w:val="center"/>
          </w:tcPr>
          <w:p w14:paraId="39C1DD5A">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974A8A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《食品安全抽样检验管理办法》（2019年8月通过，国家市场监督管理总局令第15号）第四十二条、第四十七条</w:t>
            </w:r>
          </w:p>
        </w:tc>
      </w:tr>
      <w:tr w14:paraId="1929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F5DA0DA">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64</w:t>
            </w:r>
          </w:p>
        </w:tc>
        <w:tc>
          <w:tcPr>
            <w:tcW w:w="3982" w:type="dxa"/>
            <w:tcBorders>
              <w:top w:val="single" w:color="auto" w:sz="4" w:space="0"/>
              <w:left w:val="nil"/>
              <w:bottom w:val="single" w:color="auto" w:sz="4" w:space="0"/>
              <w:right w:val="single" w:color="auto" w:sz="4" w:space="0"/>
            </w:tcBorders>
            <w:shd w:val="clear" w:color="auto" w:fill="auto"/>
            <w:vAlign w:val="center"/>
          </w:tcPr>
          <w:p w14:paraId="1A17DD45">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未正确、清晰地标注定量包装商品的净含量</w:t>
            </w:r>
          </w:p>
        </w:tc>
        <w:tc>
          <w:tcPr>
            <w:tcW w:w="2931" w:type="dxa"/>
            <w:tcBorders>
              <w:top w:val="single" w:color="auto" w:sz="4" w:space="0"/>
              <w:left w:val="nil"/>
              <w:bottom w:val="single" w:color="auto" w:sz="4" w:space="0"/>
              <w:right w:val="single" w:color="auto" w:sz="4" w:space="0"/>
            </w:tcBorders>
            <w:shd w:val="clear" w:color="auto" w:fill="auto"/>
            <w:vAlign w:val="center"/>
          </w:tcPr>
          <w:p w14:paraId="5122510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196DBE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《定量包装商品计量监督管理办法》（2005年5月通过，国家质量监督检验检疫总局令第75号）第五条、第十七条</w:t>
            </w:r>
          </w:p>
        </w:tc>
      </w:tr>
      <w:tr w14:paraId="4E15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AB27C32">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D320824">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B4A2F66">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56608E4E">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17B7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4FAE347">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65</w:t>
            </w:r>
          </w:p>
        </w:tc>
        <w:tc>
          <w:tcPr>
            <w:tcW w:w="3982" w:type="dxa"/>
            <w:tcBorders>
              <w:top w:val="single" w:color="auto" w:sz="4" w:space="0"/>
              <w:left w:val="nil"/>
              <w:bottom w:val="single" w:color="auto" w:sz="4" w:space="0"/>
              <w:right w:val="single" w:color="auto" w:sz="4" w:space="0"/>
            </w:tcBorders>
            <w:shd w:val="clear" w:color="auto" w:fill="auto"/>
            <w:vAlign w:val="center"/>
          </w:tcPr>
          <w:p w14:paraId="05486F0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定量包装商品净含量标注字符的最小高度不符合规定</w:t>
            </w:r>
          </w:p>
        </w:tc>
        <w:tc>
          <w:tcPr>
            <w:tcW w:w="2931" w:type="dxa"/>
            <w:tcBorders>
              <w:top w:val="single" w:color="auto" w:sz="4" w:space="0"/>
              <w:left w:val="nil"/>
              <w:bottom w:val="single" w:color="auto" w:sz="4" w:space="0"/>
              <w:right w:val="single" w:color="auto" w:sz="4" w:space="0"/>
            </w:tcBorders>
            <w:shd w:val="clear" w:color="auto" w:fill="auto"/>
            <w:vAlign w:val="center"/>
          </w:tcPr>
          <w:p w14:paraId="7F58DEA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6699772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《定量包装商品计量监督管理办法》（2005年5月通过，国家质量监督检验检疫总局令第75号）第六条、第十七条</w:t>
            </w:r>
          </w:p>
        </w:tc>
      </w:tr>
      <w:tr w14:paraId="601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5EE12E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66</w:t>
            </w:r>
          </w:p>
        </w:tc>
        <w:tc>
          <w:tcPr>
            <w:tcW w:w="3982" w:type="dxa"/>
            <w:tcBorders>
              <w:top w:val="single" w:color="auto" w:sz="4" w:space="0"/>
              <w:left w:val="nil"/>
              <w:bottom w:val="single" w:color="auto" w:sz="4" w:space="0"/>
              <w:right w:val="single" w:color="auto" w:sz="4" w:space="0"/>
            </w:tcBorders>
            <w:shd w:val="clear" w:color="auto" w:fill="auto"/>
            <w:vAlign w:val="center"/>
          </w:tcPr>
          <w:p w14:paraId="4BCD7EC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同一包装内含有多件定量包装商品的标注不符合规定</w:t>
            </w:r>
          </w:p>
        </w:tc>
        <w:tc>
          <w:tcPr>
            <w:tcW w:w="2931" w:type="dxa"/>
            <w:tcBorders>
              <w:top w:val="single" w:color="auto" w:sz="4" w:space="0"/>
              <w:left w:val="nil"/>
              <w:bottom w:val="single" w:color="auto" w:sz="4" w:space="0"/>
              <w:right w:val="single" w:color="auto" w:sz="4" w:space="0"/>
            </w:tcBorders>
            <w:shd w:val="clear" w:color="auto" w:fill="auto"/>
            <w:vAlign w:val="center"/>
          </w:tcPr>
          <w:p w14:paraId="10F4A52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E54B0B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《定量包装商品计量监督管理办法》（2005年5月通过，国家质量监督检验检疫总局令第75号）第七条、第十七条</w:t>
            </w:r>
          </w:p>
        </w:tc>
      </w:tr>
      <w:tr w14:paraId="34A4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DA7D94D">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67</w:t>
            </w:r>
          </w:p>
        </w:tc>
        <w:tc>
          <w:tcPr>
            <w:tcW w:w="3982" w:type="dxa"/>
            <w:tcBorders>
              <w:top w:val="single" w:color="auto" w:sz="4" w:space="0"/>
              <w:left w:val="nil"/>
              <w:bottom w:val="single" w:color="auto" w:sz="4" w:space="0"/>
              <w:right w:val="single" w:color="auto" w:sz="4" w:space="0"/>
            </w:tcBorders>
            <w:shd w:val="clear" w:color="auto" w:fill="auto"/>
            <w:vAlign w:val="center"/>
          </w:tcPr>
          <w:p w14:paraId="3AA6796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被许可使用他人注册商标未在商品上标注被许可人的名称和商品产地</w:t>
            </w:r>
          </w:p>
        </w:tc>
        <w:tc>
          <w:tcPr>
            <w:tcW w:w="2931" w:type="dxa"/>
            <w:tcBorders>
              <w:top w:val="single" w:color="auto" w:sz="4" w:space="0"/>
              <w:left w:val="nil"/>
              <w:bottom w:val="single" w:color="auto" w:sz="4" w:space="0"/>
              <w:right w:val="single" w:color="auto" w:sz="4" w:space="0"/>
            </w:tcBorders>
            <w:shd w:val="clear" w:color="auto" w:fill="auto"/>
            <w:vAlign w:val="center"/>
          </w:tcPr>
          <w:p w14:paraId="6B9C676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685AA9BF">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1.《中华人民共和国商标法》（1982年8月通过，2019年4月第四次修正）第四十三条；</w:t>
            </w:r>
          </w:p>
          <w:p w14:paraId="19CF7BA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2.《中华人民共和国商标法实施条例》（2002年8月通过，2014年4月国务院令第651号修订）第七十一条</w:t>
            </w:r>
          </w:p>
        </w:tc>
      </w:tr>
      <w:tr w14:paraId="62C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DBBD10E">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68</w:t>
            </w:r>
          </w:p>
        </w:tc>
        <w:tc>
          <w:tcPr>
            <w:tcW w:w="3982" w:type="dxa"/>
            <w:tcBorders>
              <w:top w:val="single" w:color="auto" w:sz="4" w:space="0"/>
              <w:left w:val="nil"/>
              <w:bottom w:val="single" w:color="auto" w:sz="4" w:space="0"/>
              <w:right w:val="single" w:color="auto" w:sz="4" w:space="0"/>
            </w:tcBorders>
            <w:shd w:val="clear" w:color="auto" w:fill="auto"/>
            <w:vAlign w:val="center"/>
          </w:tcPr>
          <w:p w14:paraId="472CF0A3">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获证产品及其销售包装上标注的认证证书所含内容与认证证书内容不一致</w:t>
            </w:r>
          </w:p>
        </w:tc>
        <w:tc>
          <w:tcPr>
            <w:tcW w:w="2931" w:type="dxa"/>
            <w:tcBorders>
              <w:top w:val="single" w:color="auto" w:sz="4" w:space="0"/>
              <w:left w:val="nil"/>
              <w:bottom w:val="single" w:color="auto" w:sz="4" w:space="0"/>
              <w:right w:val="single" w:color="auto" w:sz="4" w:space="0"/>
            </w:tcBorders>
            <w:shd w:val="clear" w:color="auto" w:fill="auto"/>
            <w:vAlign w:val="center"/>
          </w:tcPr>
          <w:p w14:paraId="5E3D0CC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7BE30DA">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《强制性产品认证管理规定》（2009年５月通过，2009年7月国家质量监督检验检疫总局令第117号）第二十三条、第五十五条</w:t>
            </w:r>
          </w:p>
        </w:tc>
      </w:tr>
      <w:tr w14:paraId="488E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0F3D4B2">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69</w:t>
            </w:r>
          </w:p>
        </w:tc>
        <w:tc>
          <w:tcPr>
            <w:tcW w:w="3982" w:type="dxa"/>
            <w:tcBorders>
              <w:top w:val="single" w:color="auto" w:sz="4" w:space="0"/>
              <w:left w:val="nil"/>
              <w:bottom w:val="single" w:color="auto" w:sz="4" w:space="0"/>
              <w:right w:val="single" w:color="auto" w:sz="4" w:space="0"/>
            </w:tcBorders>
            <w:shd w:val="clear" w:color="auto" w:fill="auto"/>
            <w:vAlign w:val="center"/>
          </w:tcPr>
          <w:p w14:paraId="12E1317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未按照规定使用认证标志</w:t>
            </w:r>
          </w:p>
        </w:tc>
        <w:tc>
          <w:tcPr>
            <w:tcW w:w="2931" w:type="dxa"/>
            <w:tcBorders>
              <w:top w:val="single" w:color="auto" w:sz="4" w:space="0"/>
              <w:left w:val="nil"/>
              <w:bottom w:val="single" w:color="auto" w:sz="4" w:space="0"/>
              <w:right w:val="single" w:color="auto" w:sz="4" w:space="0"/>
            </w:tcBorders>
            <w:shd w:val="clear" w:color="auto" w:fill="auto"/>
            <w:vAlign w:val="center"/>
          </w:tcPr>
          <w:p w14:paraId="7826597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6B0723D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《强制性产品认证管理规定》（2009年５月通过，2009年7月国家质量监督检验检疫总局令第117号）第三十二条、第五十五条</w:t>
            </w:r>
          </w:p>
        </w:tc>
      </w:tr>
      <w:tr w14:paraId="0A70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BC383F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5BFE3AC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40A861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0FDA28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2D5D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CED616A">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70</w:t>
            </w:r>
          </w:p>
        </w:tc>
        <w:tc>
          <w:tcPr>
            <w:tcW w:w="3982" w:type="dxa"/>
            <w:tcBorders>
              <w:top w:val="single" w:color="auto" w:sz="4" w:space="0"/>
              <w:left w:val="nil"/>
              <w:bottom w:val="single" w:color="auto" w:sz="4" w:space="0"/>
              <w:right w:val="single" w:color="auto" w:sz="4" w:space="0"/>
            </w:tcBorders>
            <w:shd w:val="clear" w:color="auto" w:fill="auto"/>
            <w:vAlign w:val="center"/>
          </w:tcPr>
          <w:p w14:paraId="6CA5BBC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混淆使用认证证书和认证标志</w:t>
            </w:r>
          </w:p>
        </w:tc>
        <w:tc>
          <w:tcPr>
            <w:tcW w:w="2931" w:type="dxa"/>
            <w:tcBorders>
              <w:top w:val="single" w:color="auto" w:sz="4" w:space="0"/>
              <w:left w:val="nil"/>
              <w:bottom w:val="single" w:color="auto" w:sz="4" w:space="0"/>
              <w:right w:val="single" w:color="auto" w:sz="4" w:space="0"/>
            </w:tcBorders>
            <w:shd w:val="clear" w:color="auto" w:fill="auto"/>
            <w:vAlign w:val="center"/>
          </w:tcPr>
          <w:p w14:paraId="2DB99F3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85A5E8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《认证证书和认证标志管理办法》（2004年6月公布，2015年3月国家质量监督检验检疫总局令第162号修订）第十二条、第二十五条</w:t>
            </w:r>
          </w:p>
        </w:tc>
      </w:tr>
      <w:tr w14:paraId="14DC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1214E9A">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71</w:t>
            </w:r>
          </w:p>
        </w:tc>
        <w:tc>
          <w:tcPr>
            <w:tcW w:w="3982" w:type="dxa"/>
            <w:tcBorders>
              <w:top w:val="single" w:color="auto" w:sz="4" w:space="0"/>
              <w:left w:val="nil"/>
              <w:bottom w:val="single" w:color="auto" w:sz="4" w:space="0"/>
              <w:right w:val="single" w:color="auto" w:sz="4" w:space="0"/>
            </w:tcBorders>
            <w:shd w:val="clear" w:color="auto" w:fill="auto"/>
            <w:vAlign w:val="center"/>
          </w:tcPr>
          <w:p w14:paraId="11F75BE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认证机构未按照规定向社会公布本机构认证证书和认证标志使用等相关信息</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6F2B5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3DAEB2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《认证证书和认证标志管理办法》（2004年6月公布，2015年3月国家质量监督检验检疫总局令第162号修订）第二十三条、第三十条</w:t>
            </w:r>
          </w:p>
        </w:tc>
      </w:tr>
      <w:tr w14:paraId="5CC0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464232">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8"/>
                <w:szCs w:val="28"/>
                <w:lang w:val="en-US"/>
              </w:rPr>
            </w:pPr>
            <w:r>
              <w:rPr>
                <w:rFonts w:hint="eastAsia" w:ascii="黑体" w:hAnsi="黑体" w:eastAsia="黑体"/>
                <w:color w:val="auto"/>
                <w:sz w:val="24"/>
                <w:szCs w:val="24"/>
              </w:rPr>
              <w:t>药品监管领域</w:t>
            </w:r>
          </w:p>
        </w:tc>
      </w:tr>
      <w:tr w14:paraId="5BC9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42B8D11">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72</w:t>
            </w:r>
          </w:p>
        </w:tc>
        <w:tc>
          <w:tcPr>
            <w:tcW w:w="3982" w:type="dxa"/>
            <w:tcBorders>
              <w:top w:val="single" w:color="auto" w:sz="4" w:space="0"/>
              <w:left w:val="nil"/>
              <w:bottom w:val="single" w:color="auto" w:sz="4" w:space="0"/>
              <w:right w:val="single" w:color="auto" w:sz="4" w:space="0"/>
            </w:tcBorders>
            <w:shd w:val="clear" w:color="auto" w:fill="auto"/>
            <w:vAlign w:val="center"/>
          </w:tcPr>
          <w:p w14:paraId="78EA83A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生产经营的化妆品的标签存在瑕疵但不影响质量安全且不会对消费者造成误导</w:t>
            </w:r>
          </w:p>
        </w:tc>
        <w:tc>
          <w:tcPr>
            <w:tcW w:w="2931" w:type="dxa"/>
            <w:tcBorders>
              <w:top w:val="single" w:color="auto" w:sz="4" w:space="0"/>
              <w:left w:val="nil"/>
              <w:bottom w:val="single" w:color="auto" w:sz="4" w:space="0"/>
              <w:right w:val="single" w:color="auto" w:sz="4" w:space="0"/>
            </w:tcBorders>
            <w:shd w:val="clear" w:color="auto" w:fill="auto"/>
            <w:vAlign w:val="center"/>
          </w:tcPr>
          <w:p w14:paraId="00E45C0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380D673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《化妆品监督管理条例》（2020年1月国务院令第727号通过）第六十一条</w:t>
            </w:r>
          </w:p>
        </w:tc>
      </w:tr>
      <w:tr w14:paraId="32E9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29C865">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黑体" w:hAnsi="黑体" w:eastAsia="黑体"/>
                <w:color w:val="auto"/>
                <w:sz w:val="24"/>
                <w:szCs w:val="24"/>
                <w:lang w:val="en-US" w:eastAsia="zh-CN"/>
              </w:rPr>
              <w:t>综合执法领域</w:t>
            </w:r>
          </w:p>
        </w:tc>
      </w:tr>
      <w:tr w14:paraId="3B5E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237118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73</w:t>
            </w:r>
          </w:p>
        </w:tc>
        <w:tc>
          <w:tcPr>
            <w:tcW w:w="3982" w:type="dxa"/>
            <w:tcBorders>
              <w:top w:val="single" w:color="auto" w:sz="4" w:space="0"/>
              <w:left w:val="nil"/>
              <w:bottom w:val="single" w:color="auto" w:sz="4" w:space="0"/>
              <w:right w:val="single" w:color="auto" w:sz="4" w:space="0"/>
            </w:tcBorders>
            <w:shd w:val="clear" w:color="auto" w:fill="auto"/>
            <w:vAlign w:val="center"/>
          </w:tcPr>
          <w:p w14:paraId="42D50AC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城乡规划编制单位取得资质证书后，不再符合相应的资质条件</w:t>
            </w:r>
          </w:p>
        </w:tc>
        <w:tc>
          <w:tcPr>
            <w:tcW w:w="2931" w:type="dxa"/>
            <w:tcBorders>
              <w:top w:val="single" w:color="auto" w:sz="4" w:space="0"/>
              <w:left w:val="nil"/>
              <w:bottom w:val="single" w:color="auto" w:sz="4" w:space="0"/>
              <w:right w:val="single" w:color="auto" w:sz="4" w:space="0"/>
            </w:tcBorders>
            <w:shd w:val="clear" w:color="auto" w:fill="auto"/>
            <w:vAlign w:val="center"/>
          </w:tcPr>
          <w:p w14:paraId="5EBC28A6">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CE8F94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《中华人民共和国城乡规划法》（2007年10月通过，2019年4月第二次修正）第六十三条</w:t>
            </w:r>
          </w:p>
        </w:tc>
      </w:tr>
      <w:tr w14:paraId="375A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DBDD2C1">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74</w:t>
            </w:r>
          </w:p>
        </w:tc>
        <w:tc>
          <w:tcPr>
            <w:tcW w:w="3982" w:type="dxa"/>
            <w:tcBorders>
              <w:top w:val="single" w:color="auto" w:sz="4" w:space="0"/>
              <w:left w:val="nil"/>
              <w:bottom w:val="single" w:color="auto" w:sz="4" w:space="0"/>
              <w:right w:val="single" w:color="auto" w:sz="4" w:space="0"/>
            </w:tcBorders>
            <w:shd w:val="clear" w:color="auto" w:fill="auto"/>
            <w:vAlign w:val="center"/>
          </w:tcPr>
          <w:p w14:paraId="25BAD3F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建设单位未在建设工程竣工验收后六个月内向城乡规划主管部门报送有关竣工验收资料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50815D4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在限期内补报</w:t>
            </w:r>
          </w:p>
        </w:tc>
        <w:tc>
          <w:tcPr>
            <w:tcW w:w="5311" w:type="dxa"/>
            <w:tcBorders>
              <w:top w:val="single" w:color="auto" w:sz="4" w:space="0"/>
              <w:left w:val="nil"/>
              <w:bottom w:val="single" w:color="auto" w:sz="4" w:space="0"/>
              <w:right w:val="single" w:color="auto" w:sz="4" w:space="0"/>
            </w:tcBorders>
            <w:shd w:val="clear" w:color="auto" w:fill="auto"/>
            <w:vAlign w:val="center"/>
          </w:tcPr>
          <w:p w14:paraId="491A0F5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《中华人民共和国城乡规划法》（2007年10月通过，2019年4月第二次修正）第六十七条</w:t>
            </w:r>
          </w:p>
        </w:tc>
      </w:tr>
      <w:tr w14:paraId="5640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E7DE26C">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036044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030202B6">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93C3364">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48E0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1246A7E">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75</w:t>
            </w:r>
          </w:p>
        </w:tc>
        <w:tc>
          <w:tcPr>
            <w:tcW w:w="3982" w:type="dxa"/>
            <w:tcBorders>
              <w:top w:val="single" w:color="auto" w:sz="4" w:space="0"/>
              <w:left w:val="nil"/>
              <w:bottom w:val="single" w:color="auto" w:sz="4" w:space="0"/>
              <w:right w:val="single" w:color="auto" w:sz="4" w:space="0"/>
            </w:tcBorders>
            <w:shd w:val="clear" w:color="auto" w:fill="auto"/>
            <w:vAlign w:val="center"/>
          </w:tcPr>
          <w:p w14:paraId="29EA634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移动、覆盖、涂改、损毁胶东调水工程标志物或者破坏防护设施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6506B46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主动或按要求停止违法行为，在规定期限内恢复原状或者采取补救措施</w:t>
            </w:r>
          </w:p>
        </w:tc>
        <w:tc>
          <w:tcPr>
            <w:tcW w:w="5311" w:type="dxa"/>
            <w:tcBorders>
              <w:top w:val="single" w:color="auto" w:sz="4" w:space="0"/>
              <w:left w:val="nil"/>
              <w:bottom w:val="single" w:color="auto" w:sz="4" w:space="0"/>
              <w:right w:val="single" w:color="auto" w:sz="4" w:space="0"/>
            </w:tcBorders>
            <w:shd w:val="clear" w:color="auto" w:fill="auto"/>
            <w:vAlign w:val="center"/>
          </w:tcPr>
          <w:p w14:paraId="31333F9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《山东省胶东调水条例》（2022年3月修订）第三十五条</w:t>
            </w:r>
          </w:p>
        </w:tc>
      </w:tr>
      <w:tr w14:paraId="1E9A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97193E9">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76</w:t>
            </w:r>
          </w:p>
        </w:tc>
        <w:tc>
          <w:tcPr>
            <w:tcW w:w="3982" w:type="dxa"/>
            <w:tcBorders>
              <w:top w:val="single" w:color="auto" w:sz="4" w:space="0"/>
              <w:left w:val="nil"/>
              <w:bottom w:val="single" w:color="auto" w:sz="4" w:space="0"/>
              <w:right w:val="single" w:color="auto" w:sz="4" w:space="0"/>
            </w:tcBorders>
            <w:shd w:val="clear" w:color="auto" w:fill="auto"/>
            <w:vAlign w:val="center"/>
          </w:tcPr>
          <w:p w14:paraId="3FF1349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移动、覆盖、涂改、损毁南水北调工程设施标志物</w:t>
            </w:r>
          </w:p>
        </w:tc>
        <w:tc>
          <w:tcPr>
            <w:tcW w:w="2931" w:type="dxa"/>
            <w:tcBorders>
              <w:top w:val="single" w:color="auto" w:sz="4" w:space="0"/>
              <w:left w:val="nil"/>
              <w:bottom w:val="single" w:color="auto" w:sz="4" w:space="0"/>
              <w:right w:val="single" w:color="auto" w:sz="4" w:space="0"/>
            </w:tcBorders>
            <w:shd w:val="clear" w:color="auto" w:fill="auto"/>
            <w:vAlign w:val="center"/>
          </w:tcPr>
          <w:p w14:paraId="0E98BE4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主动或按要求停止违法行为，在规定期限内恢复原状或者采取补救措施</w:t>
            </w:r>
          </w:p>
        </w:tc>
        <w:tc>
          <w:tcPr>
            <w:tcW w:w="5311" w:type="dxa"/>
            <w:tcBorders>
              <w:top w:val="single" w:color="auto" w:sz="4" w:space="0"/>
              <w:left w:val="nil"/>
              <w:bottom w:val="single" w:color="auto" w:sz="4" w:space="0"/>
              <w:right w:val="single" w:color="auto" w:sz="4" w:space="0"/>
            </w:tcBorders>
            <w:shd w:val="clear" w:color="auto" w:fill="auto"/>
            <w:vAlign w:val="center"/>
          </w:tcPr>
          <w:p w14:paraId="103222D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《山东省南水北调条例》（2015年4月通过）第五十三条</w:t>
            </w:r>
          </w:p>
        </w:tc>
      </w:tr>
      <w:tr w14:paraId="0314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DEAA19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77</w:t>
            </w:r>
          </w:p>
        </w:tc>
        <w:tc>
          <w:tcPr>
            <w:tcW w:w="3982" w:type="dxa"/>
            <w:tcBorders>
              <w:top w:val="single" w:color="auto" w:sz="4" w:space="0"/>
              <w:left w:val="nil"/>
              <w:bottom w:val="single" w:color="auto" w:sz="4" w:space="0"/>
              <w:right w:val="single" w:color="auto" w:sz="4" w:space="0"/>
            </w:tcBorders>
            <w:shd w:val="clear" w:color="auto" w:fill="auto"/>
            <w:vAlign w:val="center"/>
          </w:tcPr>
          <w:p w14:paraId="35905A8D">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生产建设项目的地点、规模发生重大变化，未补充、修改水土保持方案或者补充、修改的水土保持方案未经原审批机关批准</w:t>
            </w:r>
          </w:p>
        </w:tc>
        <w:tc>
          <w:tcPr>
            <w:tcW w:w="2931" w:type="dxa"/>
            <w:tcBorders>
              <w:top w:val="single" w:color="auto" w:sz="4" w:space="0"/>
              <w:left w:val="nil"/>
              <w:bottom w:val="single" w:color="auto" w:sz="4" w:space="0"/>
              <w:right w:val="single" w:color="auto" w:sz="4" w:space="0"/>
            </w:tcBorders>
            <w:shd w:val="clear" w:color="auto" w:fill="auto"/>
            <w:vAlign w:val="center"/>
          </w:tcPr>
          <w:p w14:paraId="0644C62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主动或按要求停止违法行为，在限期内补办手续</w:t>
            </w:r>
          </w:p>
        </w:tc>
        <w:tc>
          <w:tcPr>
            <w:tcW w:w="5311" w:type="dxa"/>
            <w:tcBorders>
              <w:top w:val="single" w:color="auto" w:sz="4" w:space="0"/>
              <w:left w:val="nil"/>
              <w:bottom w:val="single" w:color="auto" w:sz="4" w:space="0"/>
              <w:right w:val="single" w:color="auto" w:sz="4" w:space="0"/>
            </w:tcBorders>
            <w:shd w:val="clear" w:color="auto" w:fill="auto"/>
            <w:vAlign w:val="center"/>
          </w:tcPr>
          <w:p w14:paraId="0EC2B36B">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《中华人民共和国水土保持法》（1991年6月通过，2010年12月修订）第五十三条</w:t>
            </w:r>
          </w:p>
        </w:tc>
      </w:tr>
      <w:tr w14:paraId="1F6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1093D17">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78</w:t>
            </w:r>
          </w:p>
        </w:tc>
        <w:tc>
          <w:tcPr>
            <w:tcW w:w="3982" w:type="dxa"/>
            <w:tcBorders>
              <w:top w:val="single" w:color="auto" w:sz="4" w:space="0"/>
              <w:left w:val="nil"/>
              <w:bottom w:val="single" w:color="auto" w:sz="4" w:space="0"/>
              <w:right w:val="single" w:color="auto" w:sz="4" w:space="0"/>
            </w:tcBorders>
            <w:shd w:val="clear" w:color="auto" w:fill="auto"/>
            <w:vAlign w:val="center"/>
          </w:tcPr>
          <w:p w14:paraId="25A1627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拒不缴纳水土保持补偿费</w:t>
            </w:r>
          </w:p>
        </w:tc>
        <w:tc>
          <w:tcPr>
            <w:tcW w:w="2931" w:type="dxa"/>
            <w:tcBorders>
              <w:top w:val="single" w:color="auto" w:sz="4" w:space="0"/>
              <w:left w:val="nil"/>
              <w:bottom w:val="single" w:color="auto" w:sz="4" w:space="0"/>
              <w:right w:val="single" w:color="auto" w:sz="4" w:space="0"/>
            </w:tcBorders>
            <w:shd w:val="clear" w:color="auto" w:fill="auto"/>
            <w:vAlign w:val="center"/>
          </w:tcPr>
          <w:p w14:paraId="2E4AB19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在限期内缴纳</w:t>
            </w:r>
          </w:p>
        </w:tc>
        <w:tc>
          <w:tcPr>
            <w:tcW w:w="5311" w:type="dxa"/>
            <w:tcBorders>
              <w:top w:val="single" w:color="auto" w:sz="4" w:space="0"/>
              <w:left w:val="nil"/>
              <w:bottom w:val="single" w:color="auto" w:sz="4" w:space="0"/>
              <w:right w:val="single" w:color="auto" w:sz="4" w:space="0"/>
            </w:tcBorders>
            <w:shd w:val="clear" w:color="auto" w:fill="auto"/>
            <w:vAlign w:val="center"/>
          </w:tcPr>
          <w:p w14:paraId="43919CF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《中华人民共和国水土保持法》（1991年6月通过，2010年12月修订）第五十七条</w:t>
            </w:r>
          </w:p>
        </w:tc>
      </w:tr>
      <w:tr w14:paraId="7D15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A0758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黑体" w:hAnsi="黑体" w:eastAsia="黑体" w:cs="黑体"/>
                <w:color w:val="auto"/>
                <w:kern w:val="2"/>
                <w:sz w:val="24"/>
                <w:szCs w:val="24"/>
                <w:lang w:val="en-US" w:eastAsia="zh-CN" w:bidi="ar"/>
              </w:rPr>
              <w:t>文化旅游领域</w:t>
            </w:r>
          </w:p>
        </w:tc>
      </w:tr>
      <w:tr w14:paraId="6147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086AC9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79</w:t>
            </w:r>
          </w:p>
        </w:tc>
        <w:tc>
          <w:tcPr>
            <w:tcW w:w="3982" w:type="dxa"/>
            <w:tcBorders>
              <w:top w:val="single" w:color="auto" w:sz="4" w:space="0"/>
              <w:left w:val="nil"/>
              <w:bottom w:val="single" w:color="auto" w:sz="4" w:space="0"/>
              <w:right w:val="single" w:color="auto" w:sz="4" w:space="0"/>
            </w:tcBorders>
            <w:shd w:val="clear" w:color="auto" w:fill="auto"/>
            <w:vAlign w:val="center"/>
          </w:tcPr>
          <w:p w14:paraId="0EDC374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非经营性互联网文化单位逾期未办理备案手续</w:t>
            </w:r>
          </w:p>
        </w:tc>
        <w:tc>
          <w:tcPr>
            <w:tcW w:w="2931" w:type="dxa"/>
            <w:tcBorders>
              <w:top w:val="single" w:color="auto" w:sz="4" w:space="0"/>
              <w:left w:val="nil"/>
              <w:bottom w:val="single" w:color="auto" w:sz="4" w:space="0"/>
              <w:right w:val="single" w:color="auto" w:sz="4" w:space="0"/>
            </w:tcBorders>
            <w:shd w:val="clear" w:color="auto" w:fill="auto"/>
            <w:vAlign w:val="center"/>
          </w:tcPr>
          <w:p w14:paraId="7C06D93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65FD0A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《互联网文化管理暂行规定》（2011年2月通过，2017年12月文化部令第57号修订）第二十二条</w:t>
            </w:r>
          </w:p>
        </w:tc>
      </w:tr>
      <w:tr w14:paraId="399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09E7300">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80</w:t>
            </w:r>
          </w:p>
        </w:tc>
        <w:tc>
          <w:tcPr>
            <w:tcW w:w="3982" w:type="dxa"/>
            <w:tcBorders>
              <w:top w:val="single" w:color="auto" w:sz="4" w:space="0"/>
              <w:left w:val="nil"/>
              <w:bottom w:val="single" w:color="auto" w:sz="4" w:space="0"/>
              <w:right w:val="single" w:color="auto" w:sz="4" w:space="0"/>
            </w:tcBorders>
            <w:shd w:val="clear" w:color="auto" w:fill="auto"/>
            <w:vAlign w:val="center"/>
          </w:tcPr>
          <w:p w14:paraId="2E92779E">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旅行社未向其质量保证金账户存入、增存、补足质量保证金或者提交相应的银行担保</w:t>
            </w:r>
          </w:p>
        </w:tc>
        <w:tc>
          <w:tcPr>
            <w:tcW w:w="2931" w:type="dxa"/>
            <w:tcBorders>
              <w:top w:val="single" w:color="auto" w:sz="4" w:space="0"/>
              <w:left w:val="nil"/>
              <w:bottom w:val="single" w:color="auto" w:sz="4" w:space="0"/>
              <w:right w:val="single" w:color="auto" w:sz="4" w:space="0"/>
            </w:tcBorders>
            <w:shd w:val="clear" w:color="auto" w:fill="auto"/>
            <w:vAlign w:val="center"/>
          </w:tcPr>
          <w:p w14:paraId="1C83497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B006719">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《旅行社条例》(2009年2月通过，2017年3月国务院令第676号第二次修订)第四十八条</w:t>
            </w:r>
          </w:p>
        </w:tc>
      </w:tr>
      <w:tr w14:paraId="4FFC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0E6CBB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81</w:t>
            </w:r>
          </w:p>
        </w:tc>
        <w:tc>
          <w:tcPr>
            <w:tcW w:w="3982" w:type="dxa"/>
            <w:tcBorders>
              <w:top w:val="single" w:color="auto" w:sz="4" w:space="0"/>
              <w:left w:val="nil"/>
              <w:bottom w:val="single" w:color="auto" w:sz="4" w:space="0"/>
              <w:right w:val="single" w:color="auto" w:sz="4" w:space="0"/>
            </w:tcBorders>
            <w:shd w:val="clear" w:color="auto" w:fill="auto"/>
            <w:vAlign w:val="center"/>
          </w:tcPr>
          <w:p w14:paraId="222C118A">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旅行社变更名称、经营场所、法定代表人等登记事项或者终止经营，未在规定期限内向原许可的旅游行政管理部门备案，换领或者交回旅行社业务经营许可证</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EE57EF">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6D6A58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《旅行社条例》(2009年2月通过，2017年3月国务院令第676号第二次修订)第五十条</w:t>
            </w:r>
          </w:p>
        </w:tc>
      </w:tr>
      <w:tr w14:paraId="7A82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B9A780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58069E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5017C796">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547C14D1">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1DFD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9F08C9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82</w:t>
            </w:r>
          </w:p>
        </w:tc>
        <w:tc>
          <w:tcPr>
            <w:tcW w:w="3982" w:type="dxa"/>
            <w:tcBorders>
              <w:top w:val="single" w:color="auto" w:sz="4" w:space="0"/>
              <w:left w:val="nil"/>
              <w:bottom w:val="single" w:color="auto" w:sz="4" w:space="0"/>
              <w:right w:val="single" w:color="auto" w:sz="4" w:space="0"/>
            </w:tcBorders>
            <w:shd w:val="clear" w:color="auto" w:fill="auto"/>
            <w:vAlign w:val="center"/>
          </w:tcPr>
          <w:p w14:paraId="1D94A37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旅行社设立分社未在规定期限内向分社所在地旅游行政管理部门备案</w:t>
            </w:r>
          </w:p>
        </w:tc>
        <w:tc>
          <w:tcPr>
            <w:tcW w:w="2931" w:type="dxa"/>
            <w:tcBorders>
              <w:top w:val="single" w:color="auto" w:sz="4" w:space="0"/>
              <w:left w:val="nil"/>
              <w:bottom w:val="single" w:color="auto" w:sz="4" w:space="0"/>
              <w:right w:val="single" w:color="auto" w:sz="4" w:space="0"/>
            </w:tcBorders>
            <w:shd w:val="clear" w:color="auto" w:fill="auto"/>
            <w:vAlign w:val="center"/>
          </w:tcPr>
          <w:p w14:paraId="7DA7F42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09395D2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《旅行社条例》(2009年2月通过，2017年3月国务院令第676号第二次修订)第五十条</w:t>
            </w:r>
          </w:p>
        </w:tc>
      </w:tr>
      <w:tr w14:paraId="7C0E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1DDF51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83</w:t>
            </w:r>
          </w:p>
        </w:tc>
        <w:tc>
          <w:tcPr>
            <w:tcW w:w="3982" w:type="dxa"/>
            <w:tcBorders>
              <w:top w:val="single" w:color="auto" w:sz="4" w:space="0"/>
              <w:left w:val="nil"/>
              <w:bottom w:val="single" w:color="auto" w:sz="4" w:space="0"/>
              <w:right w:val="single" w:color="auto" w:sz="4" w:space="0"/>
            </w:tcBorders>
            <w:shd w:val="clear" w:color="auto" w:fill="auto"/>
            <w:vAlign w:val="center"/>
          </w:tcPr>
          <w:p w14:paraId="7734347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旅行社不按照国家有关规定向旅游行政管理部门报送经营和财务信息等统计资料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56F539F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CD3E40D">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《旅行社条例》(2009年2月通过，2017年3月国务院令第676号第二次修订)第五十条</w:t>
            </w:r>
          </w:p>
        </w:tc>
      </w:tr>
      <w:tr w14:paraId="07F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48A3C5">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仿宋_GB2312" w:hAnsi="宋体" w:eastAsia="仿宋_GB2312" w:cs="宋体"/>
                <w:color w:val="auto"/>
                <w:kern w:val="2"/>
                <w:sz w:val="24"/>
                <w:szCs w:val="24"/>
                <w:lang w:val="en-US" w:eastAsia="zh-CN" w:bidi="ar"/>
              </w:rPr>
            </w:pPr>
            <w:r>
              <w:rPr>
                <w:rFonts w:hint="eastAsia" w:ascii="黑体" w:hAnsi="黑体" w:eastAsia="黑体"/>
                <w:color w:val="auto"/>
                <w:sz w:val="24"/>
                <w:szCs w:val="24"/>
                <w:lang w:val="en-US" w:eastAsia="zh-CN"/>
              </w:rPr>
              <w:t>农业农村领域</w:t>
            </w:r>
          </w:p>
        </w:tc>
      </w:tr>
      <w:tr w14:paraId="65C1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A88848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84</w:t>
            </w:r>
          </w:p>
        </w:tc>
        <w:tc>
          <w:tcPr>
            <w:tcW w:w="3982" w:type="dxa"/>
            <w:tcBorders>
              <w:top w:val="single" w:color="auto" w:sz="4" w:space="0"/>
              <w:left w:val="nil"/>
              <w:bottom w:val="single" w:color="auto" w:sz="4" w:space="0"/>
              <w:right w:val="single" w:color="auto" w:sz="4" w:space="0"/>
            </w:tcBorders>
            <w:shd w:val="clear" w:color="auto" w:fill="auto"/>
            <w:vAlign w:val="center"/>
          </w:tcPr>
          <w:p w14:paraId="45DC0BD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农产品生产企业、农民专业合作经济组织未按规定建立和实施农产品质量安全检测制度</w:t>
            </w:r>
          </w:p>
        </w:tc>
        <w:tc>
          <w:tcPr>
            <w:tcW w:w="2931" w:type="dxa"/>
            <w:tcBorders>
              <w:top w:val="single" w:color="auto" w:sz="4" w:space="0"/>
              <w:left w:val="nil"/>
              <w:bottom w:val="single" w:color="auto" w:sz="4" w:space="0"/>
              <w:right w:val="single" w:color="auto" w:sz="4" w:space="0"/>
            </w:tcBorders>
            <w:shd w:val="clear" w:color="auto" w:fill="auto"/>
            <w:vAlign w:val="center"/>
          </w:tcPr>
          <w:p w14:paraId="6F2AA34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15D8C98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《山东省农产品质量安全监督管理规定》(2014年3月山东省人民政府令第277号通过) 第二十八条</w:t>
            </w:r>
          </w:p>
        </w:tc>
      </w:tr>
      <w:tr w14:paraId="320A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527544">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85</w:t>
            </w:r>
          </w:p>
        </w:tc>
        <w:tc>
          <w:tcPr>
            <w:tcW w:w="3982" w:type="dxa"/>
            <w:tcBorders>
              <w:top w:val="single" w:color="auto" w:sz="4" w:space="0"/>
              <w:left w:val="nil"/>
              <w:bottom w:val="single" w:color="auto" w:sz="4" w:space="0"/>
              <w:right w:val="single" w:color="auto" w:sz="4" w:space="0"/>
            </w:tcBorders>
            <w:shd w:val="clear" w:color="auto" w:fill="auto"/>
            <w:vAlign w:val="center"/>
          </w:tcPr>
          <w:p w14:paraId="29ED394F">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农产品生产企业、农民专业合作经济组织未建立或者未按照规定保存或者伪造农产品生产记录</w:t>
            </w:r>
          </w:p>
        </w:tc>
        <w:tc>
          <w:tcPr>
            <w:tcW w:w="2931" w:type="dxa"/>
            <w:tcBorders>
              <w:top w:val="single" w:color="auto" w:sz="4" w:space="0"/>
              <w:left w:val="nil"/>
              <w:bottom w:val="single" w:color="auto" w:sz="4" w:space="0"/>
              <w:right w:val="single" w:color="auto" w:sz="4" w:space="0"/>
            </w:tcBorders>
            <w:shd w:val="clear" w:color="auto" w:fill="auto"/>
            <w:vAlign w:val="center"/>
          </w:tcPr>
          <w:p w14:paraId="667FE1C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5A17F33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《中华人民共和国农产品质量安全法》(2006年4月29日通过)第四十七条</w:t>
            </w:r>
          </w:p>
        </w:tc>
      </w:tr>
      <w:tr w14:paraId="321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3FF1B8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86</w:t>
            </w:r>
          </w:p>
        </w:tc>
        <w:tc>
          <w:tcPr>
            <w:tcW w:w="3982" w:type="dxa"/>
            <w:tcBorders>
              <w:top w:val="single" w:color="auto" w:sz="4" w:space="0"/>
              <w:left w:val="nil"/>
              <w:bottom w:val="single" w:color="auto" w:sz="4" w:space="0"/>
              <w:right w:val="single" w:color="auto" w:sz="4" w:space="0"/>
            </w:tcBorders>
            <w:shd w:val="clear" w:color="auto" w:fill="auto"/>
            <w:vAlign w:val="center"/>
          </w:tcPr>
          <w:p w14:paraId="0BF3A1B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对染疫动物及其排泄物、染疫动物产品或者被染疫动物、动物产品污染的运载工具、垫料、包装物、容器等未按照规定处置</w:t>
            </w:r>
          </w:p>
        </w:tc>
        <w:tc>
          <w:tcPr>
            <w:tcW w:w="2931" w:type="dxa"/>
            <w:tcBorders>
              <w:top w:val="single" w:color="auto" w:sz="4" w:space="0"/>
              <w:left w:val="nil"/>
              <w:bottom w:val="single" w:color="auto" w:sz="4" w:space="0"/>
              <w:right w:val="single" w:color="auto" w:sz="4" w:space="0"/>
            </w:tcBorders>
            <w:shd w:val="clear" w:color="auto" w:fill="auto"/>
            <w:vAlign w:val="center"/>
          </w:tcPr>
          <w:p w14:paraId="0A68311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在限期内处理</w:t>
            </w:r>
          </w:p>
        </w:tc>
        <w:tc>
          <w:tcPr>
            <w:tcW w:w="5311" w:type="dxa"/>
            <w:tcBorders>
              <w:top w:val="single" w:color="auto" w:sz="4" w:space="0"/>
              <w:left w:val="nil"/>
              <w:bottom w:val="single" w:color="auto" w:sz="4" w:space="0"/>
              <w:right w:val="single" w:color="auto" w:sz="4" w:space="0"/>
            </w:tcBorders>
            <w:shd w:val="clear" w:color="auto" w:fill="auto"/>
            <w:vAlign w:val="center"/>
          </w:tcPr>
          <w:p w14:paraId="0D75658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《中华人民共和国动物防疫法》（1997年7月通过，2021年1月第二次修订）第九十五条</w:t>
            </w:r>
          </w:p>
        </w:tc>
      </w:tr>
      <w:tr w14:paraId="5A6A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6C9F29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87</w:t>
            </w:r>
          </w:p>
        </w:tc>
        <w:tc>
          <w:tcPr>
            <w:tcW w:w="3982" w:type="dxa"/>
            <w:tcBorders>
              <w:top w:val="single" w:color="auto" w:sz="4" w:space="0"/>
              <w:left w:val="nil"/>
              <w:bottom w:val="single" w:color="auto" w:sz="4" w:space="0"/>
              <w:right w:val="single" w:color="auto" w:sz="4" w:space="0"/>
            </w:tcBorders>
            <w:shd w:val="clear" w:color="auto" w:fill="auto"/>
            <w:vAlign w:val="center"/>
          </w:tcPr>
          <w:p w14:paraId="40576150">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拒绝或者阻碍动物疫病流行病学调查或者免疫质量评估</w:t>
            </w:r>
          </w:p>
        </w:tc>
        <w:tc>
          <w:tcPr>
            <w:tcW w:w="2931" w:type="dxa"/>
            <w:tcBorders>
              <w:top w:val="single" w:color="auto" w:sz="4" w:space="0"/>
              <w:left w:val="nil"/>
              <w:bottom w:val="single" w:color="auto" w:sz="4" w:space="0"/>
              <w:right w:val="single" w:color="auto" w:sz="4" w:space="0"/>
            </w:tcBorders>
            <w:shd w:val="clear" w:color="auto" w:fill="auto"/>
            <w:vAlign w:val="center"/>
          </w:tcPr>
          <w:p w14:paraId="3B0FB035">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70925FD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《山东省动物防疫条例》（2001年12月通过，2017年1月修订）第五十一条</w:t>
            </w:r>
          </w:p>
        </w:tc>
      </w:tr>
      <w:tr w14:paraId="551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201B96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1355EB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5083EC0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354FF30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163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1"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0BBE13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88</w:t>
            </w:r>
          </w:p>
        </w:tc>
        <w:tc>
          <w:tcPr>
            <w:tcW w:w="3982" w:type="dxa"/>
            <w:tcBorders>
              <w:top w:val="single" w:color="auto" w:sz="4" w:space="0"/>
              <w:left w:val="nil"/>
              <w:bottom w:val="single" w:color="auto" w:sz="4" w:space="0"/>
              <w:right w:val="single" w:color="auto" w:sz="4" w:space="0"/>
            </w:tcBorders>
            <w:shd w:val="clear" w:color="auto" w:fill="auto"/>
            <w:vAlign w:val="center"/>
          </w:tcPr>
          <w:p w14:paraId="44BE0FF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从事动物和动物产品收购、运输、销售的单位和个人，未按照规定建立台账</w:t>
            </w:r>
          </w:p>
        </w:tc>
        <w:tc>
          <w:tcPr>
            <w:tcW w:w="2931" w:type="dxa"/>
            <w:tcBorders>
              <w:top w:val="single" w:color="auto" w:sz="4" w:space="0"/>
              <w:left w:val="nil"/>
              <w:bottom w:val="single" w:color="auto" w:sz="4" w:space="0"/>
              <w:right w:val="single" w:color="auto" w:sz="4" w:space="0"/>
            </w:tcBorders>
            <w:shd w:val="clear" w:color="auto" w:fill="auto"/>
            <w:vAlign w:val="center"/>
          </w:tcPr>
          <w:p w14:paraId="7D956DEE">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7AD49CD">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《山东省动物防疫条例》（2001年12月通过，2017年1月修订）第五十六条</w:t>
            </w:r>
          </w:p>
        </w:tc>
      </w:tr>
      <w:tr w14:paraId="2AE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E6E6024">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89</w:t>
            </w:r>
          </w:p>
        </w:tc>
        <w:tc>
          <w:tcPr>
            <w:tcW w:w="3982" w:type="dxa"/>
            <w:tcBorders>
              <w:top w:val="single" w:color="auto" w:sz="4" w:space="0"/>
              <w:left w:val="nil"/>
              <w:bottom w:val="single" w:color="auto" w:sz="4" w:space="0"/>
              <w:right w:val="single" w:color="auto" w:sz="4" w:space="0"/>
            </w:tcBorders>
            <w:shd w:val="clear" w:color="auto" w:fill="auto"/>
            <w:vAlign w:val="center"/>
          </w:tcPr>
          <w:p w14:paraId="49ACD1D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经依法批准从事高致病性病原微生物相关实验活动的实验室的设立单位未建立健全安全保卫制度，或者未采取安全保卫措施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47E5205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106A638A">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《病原微生物实验室生物安全管理条例》（2004年11月国务院令第424号通过，2018 年4月国务院令第698号第二次修订）第六十一条</w:t>
            </w:r>
          </w:p>
        </w:tc>
      </w:tr>
      <w:tr w14:paraId="46E1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AE7224E">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90</w:t>
            </w:r>
          </w:p>
        </w:tc>
        <w:tc>
          <w:tcPr>
            <w:tcW w:w="3982" w:type="dxa"/>
            <w:tcBorders>
              <w:top w:val="single" w:color="auto" w:sz="4" w:space="0"/>
              <w:left w:val="nil"/>
              <w:bottom w:val="single" w:color="auto" w:sz="4" w:space="0"/>
              <w:right w:val="single" w:color="auto" w:sz="4" w:space="0"/>
            </w:tcBorders>
            <w:shd w:val="clear" w:color="auto" w:fill="auto"/>
            <w:vAlign w:val="center"/>
          </w:tcPr>
          <w:p w14:paraId="1429F1C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畜禽屠宰厂（场）未按照规定在屠宰生产车间悬挂屠宰操作工艺流程图和检疫、检验工序位置图</w:t>
            </w:r>
          </w:p>
        </w:tc>
        <w:tc>
          <w:tcPr>
            <w:tcW w:w="2931" w:type="dxa"/>
            <w:tcBorders>
              <w:top w:val="single" w:color="auto" w:sz="4" w:space="0"/>
              <w:left w:val="nil"/>
              <w:bottom w:val="single" w:color="auto" w:sz="4" w:space="0"/>
              <w:right w:val="single" w:color="auto" w:sz="4" w:space="0"/>
            </w:tcBorders>
            <w:shd w:val="clear" w:color="auto" w:fill="auto"/>
            <w:vAlign w:val="center"/>
          </w:tcPr>
          <w:p w14:paraId="6DD9174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851D10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《山东省畜禽屠宰管理办法》（2019年12月山东省人民政府令第328号通过）第三十六条</w:t>
            </w:r>
          </w:p>
        </w:tc>
      </w:tr>
      <w:tr w14:paraId="49DE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52FDCD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91</w:t>
            </w:r>
          </w:p>
        </w:tc>
        <w:tc>
          <w:tcPr>
            <w:tcW w:w="3982" w:type="dxa"/>
            <w:tcBorders>
              <w:top w:val="single" w:color="auto" w:sz="4" w:space="0"/>
              <w:left w:val="nil"/>
              <w:bottom w:val="single" w:color="auto" w:sz="4" w:space="0"/>
              <w:right w:val="single" w:color="auto" w:sz="4" w:space="0"/>
            </w:tcBorders>
            <w:shd w:val="clear" w:color="auto" w:fill="auto"/>
            <w:vAlign w:val="center"/>
          </w:tcPr>
          <w:p w14:paraId="173543A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畜禽屠宰厂（场）未按照规定签订、保存畜禽委托屠宰协议</w:t>
            </w:r>
          </w:p>
        </w:tc>
        <w:tc>
          <w:tcPr>
            <w:tcW w:w="2931" w:type="dxa"/>
            <w:tcBorders>
              <w:top w:val="single" w:color="auto" w:sz="4" w:space="0"/>
              <w:left w:val="nil"/>
              <w:bottom w:val="single" w:color="auto" w:sz="4" w:space="0"/>
              <w:right w:val="single" w:color="auto" w:sz="4" w:space="0"/>
            </w:tcBorders>
            <w:shd w:val="clear" w:color="auto" w:fill="auto"/>
            <w:vAlign w:val="center"/>
          </w:tcPr>
          <w:p w14:paraId="26B91F41">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263EB1DD">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《山东省畜禽屠宰管理办法》（2019年12月山东省人民政府令第328号通过）第三十六条</w:t>
            </w:r>
          </w:p>
        </w:tc>
      </w:tr>
      <w:tr w14:paraId="44B0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9CEDB7">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92</w:t>
            </w:r>
          </w:p>
        </w:tc>
        <w:tc>
          <w:tcPr>
            <w:tcW w:w="3982" w:type="dxa"/>
            <w:tcBorders>
              <w:top w:val="single" w:color="auto" w:sz="4" w:space="0"/>
              <w:left w:val="nil"/>
              <w:bottom w:val="single" w:color="auto" w:sz="4" w:space="0"/>
              <w:right w:val="single" w:color="auto" w:sz="4" w:space="0"/>
            </w:tcBorders>
            <w:shd w:val="clear" w:color="auto" w:fill="auto"/>
            <w:vAlign w:val="center"/>
          </w:tcPr>
          <w:p w14:paraId="1FFDEF1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畜禽屠宰厂（场）未按照规定进行违禁药物和非法添加物检测记录</w:t>
            </w:r>
          </w:p>
        </w:tc>
        <w:tc>
          <w:tcPr>
            <w:tcW w:w="2931" w:type="dxa"/>
            <w:tcBorders>
              <w:top w:val="single" w:color="auto" w:sz="4" w:space="0"/>
              <w:left w:val="nil"/>
              <w:bottom w:val="single" w:color="auto" w:sz="4" w:space="0"/>
              <w:right w:val="single" w:color="auto" w:sz="4" w:space="0"/>
            </w:tcBorders>
            <w:shd w:val="clear" w:color="auto" w:fill="auto"/>
            <w:vAlign w:val="center"/>
          </w:tcPr>
          <w:p w14:paraId="1741D68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在限期内改正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42C769AB">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《山东省畜禽屠宰管理办法》（2019年12月山东省人民政府令第328号通过）第三十六条</w:t>
            </w:r>
          </w:p>
        </w:tc>
      </w:tr>
      <w:tr w14:paraId="50E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AF21C2">
            <w:pPr>
              <w:keepNext w:val="0"/>
              <w:keepLines w:val="0"/>
              <w:widowControl w:val="0"/>
              <w:suppressLineNumbers w:val="0"/>
              <w:adjustRightInd w:val="0"/>
              <w:snapToGrid w:val="0"/>
              <w:spacing w:before="0" w:beforeAutospacing="0" w:after="0" w:afterAutospacing="0"/>
              <w:ind w:left="0" w:right="0"/>
              <w:jc w:val="center"/>
              <w:rPr>
                <w:rFonts w:hint="default"/>
                <w:color w:val="auto"/>
                <w:sz w:val="24"/>
                <w:szCs w:val="24"/>
                <w:lang w:val="en-US"/>
              </w:rPr>
            </w:pPr>
            <w:r>
              <w:rPr>
                <w:rFonts w:hint="eastAsia" w:ascii="方正小标宋简体" w:hAnsi="宋体" w:eastAsia="方正小标宋简体" w:cs="方正小标宋简体"/>
                <w:color w:val="auto"/>
                <w:kern w:val="2"/>
                <w:sz w:val="32"/>
                <w:szCs w:val="32"/>
                <w:lang w:val="en-US" w:eastAsia="zh-CN" w:bidi="ar"/>
              </w:rPr>
              <w:t>二、下列轻微违法行为，符合法定适用条件，依法不予行政处罚</w:t>
            </w:r>
          </w:p>
        </w:tc>
      </w:tr>
      <w:tr w14:paraId="18A2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520D53">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color w:val="auto"/>
                <w:sz w:val="28"/>
                <w:szCs w:val="28"/>
                <w:lang w:val="en-US"/>
              </w:rPr>
            </w:pPr>
            <w:r>
              <w:rPr>
                <w:rFonts w:hint="eastAsia" w:ascii="黑体" w:hAnsi="宋体" w:eastAsia="黑体" w:cs="黑体"/>
                <w:color w:val="auto"/>
                <w:kern w:val="2"/>
                <w:sz w:val="24"/>
                <w:szCs w:val="24"/>
                <w:lang w:val="en-US" w:eastAsia="zh-CN" w:bidi="ar"/>
              </w:rPr>
              <w:t>发展改革管理领域</w:t>
            </w:r>
          </w:p>
        </w:tc>
      </w:tr>
      <w:tr w14:paraId="1BEF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9E7171E">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74035CE">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D949E26">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04AE17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3AD6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4AC9E2F">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1</w:t>
            </w:r>
          </w:p>
        </w:tc>
        <w:tc>
          <w:tcPr>
            <w:tcW w:w="3982" w:type="dxa"/>
            <w:tcBorders>
              <w:top w:val="single" w:color="auto" w:sz="4" w:space="0"/>
              <w:left w:val="nil"/>
              <w:bottom w:val="single" w:color="auto" w:sz="4" w:space="0"/>
              <w:right w:val="single" w:color="auto" w:sz="4" w:space="0"/>
            </w:tcBorders>
            <w:shd w:val="clear" w:color="auto" w:fill="auto"/>
            <w:vAlign w:val="center"/>
          </w:tcPr>
          <w:p w14:paraId="7D69BF39">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信用服务机构以及其他查询使用公共信用信息的单位和个人擅自向第三方提供使用公共信用信息</w:t>
            </w:r>
          </w:p>
        </w:tc>
        <w:tc>
          <w:tcPr>
            <w:tcW w:w="2931" w:type="dxa"/>
            <w:tcBorders>
              <w:top w:val="single" w:color="auto" w:sz="4" w:space="0"/>
              <w:left w:val="nil"/>
              <w:bottom w:val="single" w:color="auto" w:sz="4" w:space="0"/>
              <w:right w:val="single" w:color="auto" w:sz="4" w:space="0"/>
            </w:tcBorders>
            <w:shd w:val="clear" w:color="auto" w:fill="auto"/>
            <w:vAlign w:val="center"/>
          </w:tcPr>
          <w:p w14:paraId="2A8ACB4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1.首次被发现且违法情节轻微；</w:t>
            </w:r>
          </w:p>
          <w:p w14:paraId="2566597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2.立即自行纠正或者在限期内改正；</w:t>
            </w:r>
          </w:p>
          <w:p w14:paraId="6D42591C">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3.事后获得信息主体授权同意；</w:t>
            </w:r>
          </w:p>
          <w:p w14:paraId="549A1AA1">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E4E553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1.《山东省公共信用信息管理办法》（2018年3月通过，省政府令第314号）第三十八条；</w:t>
            </w:r>
          </w:p>
          <w:p w14:paraId="5FA15C38">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2.《中华人民共和国行政处罚法》（1996年3月通过，2021年1月修订）第三十三条</w:t>
            </w:r>
          </w:p>
        </w:tc>
      </w:tr>
      <w:tr w14:paraId="3F99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389B6B3">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2</w:t>
            </w:r>
          </w:p>
        </w:tc>
        <w:tc>
          <w:tcPr>
            <w:tcW w:w="3982" w:type="dxa"/>
            <w:tcBorders>
              <w:top w:val="single" w:color="auto" w:sz="4" w:space="0"/>
              <w:left w:val="nil"/>
              <w:bottom w:val="single" w:color="auto" w:sz="4" w:space="0"/>
              <w:right w:val="single" w:color="auto" w:sz="4" w:space="0"/>
            </w:tcBorders>
            <w:shd w:val="clear" w:color="auto" w:fill="auto"/>
            <w:vAlign w:val="center"/>
          </w:tcPr>
          <w:p w14:paraId="7FAD5D9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价格监测定点单位和应急价格监测定点单位未及时报告价格异动；迟报价格监测资料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180038A8">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 首次被发现且违法情节轻微；</w:t>
            </w:r>
          </w:p>
          <w:p w14:paraId="65322D5F">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2.在限期内改正；</w:t>
            </w:r>
          </w:p>
          <w:p w14:paraId="0346D13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AB5379B">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1.《山东省价格监测预警管理办法》（2011年12月通过,省政府令第244号）第二十二条；</w:t>
            </w:r>
          </w:p>
          <w:p w14:paraId="7A1A37A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2.《中华人民共和国行政处罚法》（1996年3月通过，2021年1月修订）第三十三条</w:t>
            </w:r>
          </w:p>
        </w:tc>
      </w:tr>
      <w:tr w14:paraId="4B58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20A7DAA">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方正小标宋简体" w:hAnsi="方正小标宋简体" w:eastAsia="方正小标宋简体" w:cs="方正小标宋简体"/>
                <w:color w:val="auto"/>
                <w:kern w:val="2"/>
                <w:sz w:val="24"/>
                <w:szCs w:val="24"/>
                <w:lang w:val="en-US" w:eastAsia="zh-CN" w:bidi="ar"/>
              </w:rPr>
            </w:pPr>
            <w:r>
              <w:rPr>
                <w:rFonts w:hint="eastAsia" w:ascii="方正小标宋简体" w:hAnsi="方正小标宋简体" w:eastAsia="方正小标宋简体" w:cs="方正小标宋简体"/>
                <w:color w:val="auto"/>
                <w:kern w:val="2"/>
                <w:sz w:val="24"/>
                <w:szCs w:val="24"/>
                <w:lang w:val="en-US" w:eastAsia="zh-CN" w:bidi="ar"/>
              </w:rPr>
              <w:t>3</w:t>
            </w:r>
          </w:p>
        </w:tc>
        <w:tc>
          <w:tcPr>
            <w:tcW w:w="3982" w:type="dxa"/>
            <w:tcBorders>
              <w:top w:val="single" w:color="auto" w:sz="4" w:space="0"/>
              <w:left w:val="nil"/>
              <w:bottom w:val="single" w:color="auto" w:sz="4" w:space="0"/>
              <w:right w:val="single" w:color="auto" w:sz="4" w:space="0"/>
            </w:tcBorders>
            <w:shd w:val="clear" w:color="auto" w:fill="auto"/>
            <w:vAlign w:val="center"/>
          </w:tcPr>
          <w:p w14:paraId="465BC4BC">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市场调查巡视对象拒绝按照规定提供有关资料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66EEA5F3">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 首次被发现且违法情节轻微；</w:t>
            </w:r>
          </w:p>
          <w:p w14:paraId="707BE7E7">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2.在限期内改正；</w:t>
            </w:r>
          </w:p>
          <w:p w14:paraId="0D0944F3">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B82A4F4">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1.《山东省价格监测预警管理办法》（2011年12月通过，省政府令第244号）第二十三条；</w:t>
            </w:r>
          </w:p>
          <w:p w14:paraId="59A81FB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仿宋_GB2312" w:hAnsi="宋体" w:eastAsia="仿宋_GB2312" w:cs="宋体"/>
                <w:color w:val="auto"/>
                <w:kern w:val="2"/>
                <w:sz w:val="24"/>
                <w:szCs w:val="24"/>
                <w:lang w:val="en-US" w:eastAsia="zh-CN" w:bidi="ar"/>
              </w:rPr>
            </w:pPr>
            <w:r>
              <w:rPr>
                <w:rFonts w:hint="eastAsia" w:ascii="仿宋_GB2312" w:hAnsi="宋体" w:eastAsia="仿宋_GB2312" w:cs="宋体"/>
                <w:color w:val="auto"/>
                <w:kern w:val="2"/>
                <w:sz w:val="24"/>
                <w:szCs w:val="24"/>
                <w:lang w:val="en-US" w:eastAsia="zh-CN" w:bidi="ar"/>
              </w:rPr>
              <w:t>2.《中华人民共和国行政处罚法》（1996年3月通过，2021年1月修订）第三十三条</w:t>
            </w:r>
          </w:p>
        </w:tc>
      </w:tr>
      <w:tr w14:paraId="75E9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FEA928">
            <w:pPr>
              <w:keepNext w:val="0"/>
              <w:keepLines w:val="0"/>
              <w:widowControl w:val="0"/>
              <w:suppressLineNumbers w:val="0"/>
              <w:adjustRightInd w:val="0"/>
              <w:snapToGrid w:val="0"/>
              <w:spacing w:before="0" w:beforeAutospacing="0" w:after="0" w:afterAutospacing="0"/>
              <w:ind w:left="0" w:right="0"/>
              <w:jc w:val="center"/>
              <w:rPr>
                <w:rFonts w:hint="default"/>
                <w:color w:val="auto"/>
                <w:sz w:val="24"/>
                <w:szCs w:val="24"/>
                <w:lang w:val="en-US"/>
              </w:rPr>
            </w:pPr>
            <w:r>
              <w:rPr>
                <w:rFonts w:hint="eastAsia" w:ascii="黑体" w:hAnsi="宋体" w:eastAsia="黑体" w:cs="黑体"/>
                <w:color w:val="auto"/>
                <w:kern w:val="2"/>
                <w:sz w:val="24"/>
                <w:szCs w:val="24"/>
                <w:lang w:val="en-US" w:eastAsia="zh-CN" w:bidi="ar"/>
              </w:rPr>
              <w:t>公安管理领域</w:t>
            </w:r>
          </w:p>
        </w:tc>
      </w:tr>
      <w:tr w14:paraId="58FA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5A4FFFD">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DD4C33F">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77EB467">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7695808">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7DEC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66E4BDD">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4</w:t>
            </w:r>
          </w:p>
        </w:tc>
        <w:tc>
          <w:tcPr>
            <w:tcW w:w="3982" w:type="dxa"/>
            <w:tcBorders>
              <w:top w:val="single" w:color="auto" w:sz="4" w:space="0"/>
              <w:left w:val="nil"/>
              <w:bottom w:val="single" w:color="auto" w:sz="4" w:space="0"/>
              <w:right w:val="single" w:color="auto" w:sz="4" w:space="0"/>
            </w:tcBorders>
            <w:shd w:val="clear" w:color="auto" w:fill="auto"/>
            <w:vAlign w:val="center"/>
          </w:tcPr>
          <w:p w14:paraId="05BA922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易制毒化学品运输人员未全程携带运输许可证或者备案证明</w:t>
            </w:r>
          </w:p>
        </w:tc>
        <w:tc>
          <w:tcPr>
            <w:tcW w:w="2931" w:type="dxa"/>
            <w:tcBorders>
              <w:top w:val="single" w:color="auto" w:sz="4" w:space="0"/>
              <w:left w:val="nil"/>
              <w:bottom w:val="single" w:color="auto" w:sz="4" w:space="0"/>
              <w:right w:val="single" w:color="auto" w:sz="4" w:space="0"/>
            </w:tcBorders>
            <w:shd w:val="clear" w:color="auto" w:fill="auto"/>
            <w:vAlign w:val="center"/>
          </w:tcPr>
          <w:p w14:paraId="5D8DEB0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30F9824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2.已通过网上系统办理相关证件，但运输途中未携带纸质证明；</w:t>
            </w:r>
          </w:p>
          <w:p w14:paraId="589211F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3.自行纠正或者在限期内改正；</w:t>
            </w:r>
          </w:p>
          <w:p w14:paraId="101F8DC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1A2232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1.《易制毒化学品管理条例》（2005年8月通过，2018年9月国务院令第703号第三次修订）第四十一条；</w:t>
            </w:r>
          </w:p>
          <w:p w14:paraId="764440F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434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0B7332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5</w:t>
            </w:r>
          </w:p>
        </w:tc>
        <w:tc>
          <w:tcPr>
            <w:tcW w:w="3982" w:type="dxa"/>
            <w:tcBorders>
              <w:top w:val="single" w:color="auto" w:sz="4" w:space="0"/>
              <w:left w:val="nil"/>
              <w:bottom w:val="single" w:color="auto" w:sz="4" w:space="0"/>
              <w:right w:val="single" w:color="auto" w:sz="4" w:space="0"/>
            </w:tcBorders>
            <w:shd w:val="clear" w:color="auto" w:fill="auto"/>
            <w:vAlign w:val="center"/>
          </w:tcPr>
          <w:p w14:paraId="7C3B22F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防范恐怖袭击重点目标的管理、营运单位未制定防范和应对处置恐怖活动的预案、措施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051FA054">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9B9A382">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236CFDF2">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8650A9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1.《中华人民共和国反恐怖主义法》（2015年12月通过，2018年4月修正）第八十八条；</w:t>
            </w:r>
          </w:p>
          <w:p w14:paraId="2F7CFF3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0567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1631FDC">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w:t>
            </w:r>
          </w:p>
        </w:tc>
        <w:tc>
          <w:tcPr>
            <w:tcW w:w="3982" w:type="dxa"/>
            <w:tcBorders>
              <w:top w:val="single" w:color="auto" w:sz="4" w:space="0"/>
              <w:left w:val="nil"/>
              <w:bottom w:val="single" w:color="auto" w:sz="4" w:space="0"/>
              <w:right w:val="single" w:color="auto" w:sz="4" w:space="0"/>
            </w:tcBorders>
            <w:shd w:val="clear" w:color="auto" w:fill="auto"/>
            <w:vAlign w:val="center"/>
          </w:tcPr>
          <w:p w14:paraId="31E55AF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防范恐怖袭击重点目标的管理、营运单位未建立反恐怖主义工作专项经费保障制度；未配备防范和处置设备、设施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75D0B0BA">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D3A3EFD">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45E1E6AD">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60DCE4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1.《中华人民共和国反恐怖主义法》（2015年12月通过，2018年4月修正）第八十八条；</w:t>
            </w:r>
          </w:p>
          <w:p w14:paraId="73CD5AA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D4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20BDC0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2B08C6B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EBE0C4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0E470F7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Times New Roman"/>
                <w:color w:val="auto"/>
                <w:kern w:val="2"/>
                <w:sz w:val="21"/>
                <w:szCs w:val="24"/>
                <w:lang w:val="en-US" w:eastAsia="zh-CN" w:bidi="ar-SA"/>
              </w:rPr>
            </w:pPr>
            <w:r>
              <w:rPr>
                <w:rFonts w:hint="eastAsia" w:ascii="黑体" w:hAnsi="黑体" w:eastAsia="黑体" w:cs="Times New Roman"/>
                <w:color w:val="auto"/>
              </w:rPr>
              <w:t>法定依据</w:t>
            </w:r>
          </w:p>
        </w:tc>
      </w:tr>
      <w:tr w14:paraId="2570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24E185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w:t>
            </w:r>
          </w:p>
        </w:tc>
        <w:tc>
          <w:tcPr>
            <w:tcW w:w="3982" w:type="dxa"/>
            <w:tcBorders>
              <w:top w:val="single" w:color="auto" w:sz="4" w:space="0"/>
              <w:left w:val="nil"/>
              <w:bottom w:val="single" w:color="auto" w:sz="4" w:space="0"/>
              <w:right w:val="single" w:color="auto" w:sz="4" w:space="0"/>
            </w:tcBorders>
            <w:shd w:val="clear" w:color="auto" w:fill="auto"/>
            <w:vAlign w:val="center"/>
          </w:tcPr>
          <w:p w14:paraId="57F18BAE">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电信、互联网、金融业务经营者、服务提供者未按规定对客户身份进行查验，或者对身份不明、拒绝身份查验的客户提供服务</w:t>
            </w:r>
          </w:p>
        </w:tc>
        <w:tc>
          <w:tcPr>
            <w:tcW w:w="2931" w:type="dxa"/>
            <w:tcBorders>
              <w:top w:val="single" w:color="auto" w:sz="4" w:space="0"/>
              <w:left w:val="nil"/>
              <w:bottom w:val="single" w:color="auto" w:sz="4" w:space="0"/>
              <w:right w:val="single" w:color="auto" w:sz="4" w:space="0"/>
            </w:tcBorders>
            <w:shd w:val="clear" w:color="auto" w:fill="auto"/>
            <w:vAlign w:val="center"/>
          </w:tcPr>
          <w:p w14:paraId="785F7518">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FEC04C2">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3AC8FEC9">
            <w:pPr>
              <w:keepNext w:val="0"/>
              <w:keepLines w:val="0"/>
              <w:suppressLineNumbers w:val="0"/>
              <w:adjustRightInd w:val="0"/>
              <w:snapToGrid w:val="0"/>
              <w:spacing w:before="0" w:beforeAutospacing="0" w:after="0" w:afterAutospacing="0" w:line="35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B9097F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1.《中华人民共和国反恐怖主义法》（2015年12月通过，2018年4月修正）第八十六条；</w:t>
            </w:r>
          </w:p>
          <w:p w14:paraId="489E6A7A">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C67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1FB7E55">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w:t>
            </w:r>
          </w:p>
        </w:tc>
        <w:tc>
          <w:tcPr>
            <w:tcW w:w="3982" w:type="dxa"/>
            <w:tcBorders>
              <w:top w:val="single" w:color="auto" w:sz="4" w:space="0"/>
              <w:left w:val="nil"/>
              <w:bottom w:val="single" w:color="auto" w:sz="4" w:space="0"/>
              <w:right w:val="single" w:color="auto" w:sz="4" w:space="0"/>
            </w:tcBorders>
            <w:shd w:val="clear" w:color="auto" w:fill="auto"/>
            <w:vAlign w:val="center"/>
          </w:tcPr>
          <w:p w14:paraId="5D4DC9D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未依照规定对民用爆炸物品添加安检示踪标识物</w:t>
            </w:r>
          </w:p>
        </w:tc>
        <w:tc>
          <w:tcPr>
            <w:tcW w:w="2931" w:type="dxa"/>
            <w:tcBorders>
              <w:top w:val="single" w:color="auto" w:sz="4" w:space="0"/>
              <w:left w:val="nil"/>
              <w:bottom w:val="single" w:color="auto" w:sz="4" w:space="0"/>
              <w:right w:val="single" w:color="auto" w:sz="4" w:space="0"/>
            </w:tcBorders>
            <w:shd w:val="clear" w:color="auto" w:fill="auto"/>
            <w:vAlign w:val="center"/>
          </w:tcPr>
          <w:p w14:paraId="1F680BEF">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9A68D69">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70DDFD23">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26FF60A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1.《中华人民共和国反恐怖主义法》（2015年12月通过，2018年4月修正）第八十七条；</w:t>
            </w:r>
          </w:p>
          <w:p w14:paraId="39661C6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A3A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07E49F0">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w:t>
            </w:r>
          </w:p>
        </w:tc>
        <w:tc>
          <w:tcPr>
            <w:tcW w:w="3982" w:type="dxa"/>
            <w:tcBorders>
              <w:top w:val="single" w:color="auto" w:sz="4" w:space="0"/>
              <w:left w:val="nil"/>
              <w:bottom w:val="single" w:color="auto" w:sz="4" w:space="0"/>
              <w:right w:val="single" w:color="auto" w:sz="4" w:space="0"/>
            </w:tcBorders>
            <w:shd w:val="clear" w:color="auto" w:fill="auto"/>
            <w:vAlign w:val="center"/>
          </w:tcPr>
          <w:p w14:paraId="792F5B0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违反国务院有关主管部门或者省级人民政府对管制器具、危险化学品、民用爆炸物品决定的管制或者限制交易措施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114CE3FB">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0300C2AE">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2347E9AE">
            <w:pPr>
              <w:keepNext w:val="0"/>
              <w:keepLines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9FA11B0">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1.《中华人民共和国反恐怖主义法》（2015年12月通过，2018年4月修正）第八十七条；</w:t>
            </w:r>
          </w:p>
          <w:p w14:paraId="5C04C54A">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325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F657C">
            <w:pPr>
              <w:keepNext w:val="0"/>
              <w:keepLines w:val="0"/>
              <w:widowControl w:val="0"/>
              <w:suppressLineNumbers w:val="0"/>
              <w:adjustRightInd w:val="0"/>
              <w:snapToGrid w:val="0"/>
              <w:spacing w:before="0" w:beforeAutospacing="0" w:after="0" w:afterAutospacing="0"/>
              <w:ind w:left="0" w:right="0"/>
              <w:jc w:val="center"/>
              <w:rPr>
                <w:rFonts w:hint="eastAsia" w:eastAsiaTheme="minorEastAsia"/>
                <w:color w:val="auto"/>
                <w:sz w:val="24"/>
                <w:szCs w:val="24"/>
                <w:lang w:val="en-US" w:eastAsia="zh-CN"/>
              </w:rPr>
            </w:pPr>
            <w:r>
              <w:rPr>
                <w:rFonts w:hint="eastAsia" w:ascii="黑体" w:hAnsi="宋体" w:eastAsia="黑体" w:cs="黑体"/>
                <w:color w:val="auto"/>
                <w:kern w:val="2"/>
                <w:sz w:val="24"/>
                <w:szCs w:val="24"/>
                <w:lang w:val="en-US" w:eastAsia="zh-CN" w:bidi="ar"/>
              </w:rPr>
              <w:t>交通运输管理领域</w:t>
            </w:r>
          </w:p>
        </w:tc>
      </w:tr>
      <w:tr w14:paraId="2FE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6F19103">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99725E3">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7BCDA46D">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B0B96A9">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24F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A174F0B">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10</w:t>
            </w:r>
          </w:p>
        </w:tc>
        <w:tc>
          <w:tcPr>
            <w:tcW w:w="3982" w:type="dxa"/>
            <w:tcBorders>
              <w:top w:val="single" w:color="auto" w:sz="4" w:space="0"/>
              <w:left w:val="nil"/>
              <w:bottom w:val="single" w:color="auto" w:sz="4" w:space="0"/>
              <w:right w:val="single" w:color="auto" w:sz="4" w:space="0"/>
            </w:tcBorders>
            <w:shd w:val="clear" w:color="auto" w:fill="auto"/>
            <w:vAlign w:val="center"/>
          </w:tcPr>
          <w:p w14:paraId="72AEB2A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擅自占用、挖掘公路</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57C21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w:t>
            </w:r>
          </w:p>
          <w:p w14:paraId="26856A3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2.擅自占用公路1平方米以下；</w:t>
            </w:r>
          </w:p>
          <w:p w14:paraId="75B4B44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3.经责令及时停止违法行为，恢复原状；</w:t>
            </w:r>
          </w:p>
          <w:p w14:paraId="33D0A2F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7B15C5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1.《中华人民共和国公路法》（1997年7月通过，2017年11月修正）第七十六条；</w:t>
            </w:r>
          </w:p>
          <w:p w14:paraId="407812E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2.《山东省高速公路条例》（2000年10月通过）第四十六条；</w:t>
            </w:r>
          </w:p>
          <w:p w14:paraId="2EE5AC5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5FD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8F0759A">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w:t>
            </w:r>
          </w:p>
        </w:tc>
        <w:tc>
          <w:tcPr>
            <w:tcW w:w="3982" w:type="dxa"/>
            <w:tcBorders>
              <w:top w:val="single" w:color="auto" w:sz="4" w:space="0"/>
              <w:left w:val="nil"/>
              <w:bottom w:val="single" w:color="auto" w:sz="4" w:space="0"/>
              <w:right w:val="single" w:color="auto" w:sz="4" w:space="0"/>
            </w:tcBorders>
            <w:shd w:val="clear" w:color="auto" w:fill="auto"/>
            <w:vAlign w:val="center"/>
          </w:tcPr>
          <w:p w14:paraId="394BCCB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从事危及公路安全的作业</w:t>
            </w:r>
          </w:p>
        </w:tc>
        <w:tc>
          <w:tcPr>
            <w:tcW w:w="2931" w:type="dxa"/>
            <w:tcBorders>
              <w:top w:val="single" w:color="auto" w:sz="4" w:space="0"/>
              <w:left w:val="nil"/>
              <w:bottom w:val="single" w:color="auto" w:sz="4" w:space="0"/>
              <w:right w:val="single" w:color="auto" w:sz="4" w:space="0"/>
            </w:tcBorders>
            <w:shd w:val="clear" w:color="auto" w:fill="auto"/>
            <w:vAlign w:val="center"/>
          </w:tcPr>
          <w:p w14:paraId="4600CFB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65314ED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2.经责令及时停止违法行为；</w:t>
            </w:r>
          </w:p>
          <w:p w14:paraId="40DF58A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1186CC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1.《中华人民共和国公路法》（1997年7月通过，2017年11月修正）第七十六条；</w:t>
            </w:r>
          </w:p>
          <w:p w14:paraId="4E854BF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2.《山东省高速公路条例》（2000年10月通过）第四十六条；</w:t>
            </w:r>
          </w:p>
          <w:p w14:paraId="30C15D7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6636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2802FC0">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12</w:t>
            </w:r>
          </w:p>
        </w:tc>
        <w:tc>
          <w:tcPr>
            <w:tcW w:w="3982" w:type="dxa"/>
            <w:tcBorders>
              <w:top w:val="single" w:color="auto" w:sz="4" w:space="0"/>
              <w:left w:val="nil"/>
              <w:bottom w:val="single" w:color="auto" w:sz="4" w:space="0"/>
              <w:right w:val="single" w:color="auto" w:sz="4" w:space="0"/>
            </w:tcBorders>
            <w:shd w:val="clear" w:color="auto" w:fill="auto"/>
            <w:vAlign w:val="center"/>
          </w:tcPr>
          <w:p w14:paraId="1C3AC79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铁轮车、履带车和其他可能损害路面的机具擅自在公路上行驶</w:t>
            </w:r>
          </w:p>
        </w:tc>
        <w:tc>
          <w:tcPr>
            <w:tcW w:w="2931" w:type="dxa"/>
            <w:tcBorders>
              <w:top w:val="single" w:color="auto" w:sz="4" w:space="0"/>
              <w:left w:val="nil"/>
              <w:bottom w:val="single" w:color="auto" w:sz="4" w:space="0"/>
              <w:right w:val="single" w:color="auto" w:sz="4" w:space="0"/>
            </w:tcBorders>
            <w:shd w:val="clear" w:color="auto" w:fill="auto"/>
            <w:vAlign w:val="center"/>
          </w:tcPr>
          <w:p w14:paraId="267D8C2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1.经责令及时停止违法行为；</w:t>
            </w:r>
          </w:p>
          <w:p w14:paraId="35B3A53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2.违法情节轻微，未对公路造成实际损害后果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B547EC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1.《中华人民共和国公路法》（1997年7月通过，2017年11月修正）第七十六条；</w:t>
            </w:r>
          </w:p>
          <w:p w14:paraId="6BC04F1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2.《山东省高速公路条例》（2000年10月通过）第四十六条；</w:t>
            </w:r>
          </w:p>
          <w:p w14:paraId="676E432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6F30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71B0BE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6A21007B">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53C15E7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56D90B90">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7C2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1D5F2B7">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13</w:t>
            </w:r>
          </w:p>
        </w:tc>
        <w:tc>
          <w:tcPr>
            <w:tcW w:w="3982" w:type="dxa"/>
            <w:tcBorders>
              <w:top w:val="single" w:color="auto" w:sz="4" w:space="0"/>
              <w:left w:val="nil"/>
              <w:bottom w:val="single" w:color="auto" w:sz="4" w:space="0"/>
              <w:right w:val="single" w:color="auto" w:sz="4" w:space="0"/>
            </w:tcBorders>
            <w:shd w:val="clear" w:color="auto" w:fill="auto"/>
            <w:vAlign w:val="center"/>
          </w:tcPr>
          <w:p w14:paraId="2F2C955E">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损坏、挪动、涂改公路附属设施或者损坏、挪动建筑控制区的标桩、界桩，可能危及公路安全</w:t>
            </w:r>
          </w:p>
        </w:tc>
        <w:tc>
          <w:tcPr>
            <w:tcW w:w="2931" w:type="dxa"/>
            <w:tcBorders>
              <w:top w:val="single" w:color="auto" w:sz="4" w:space="0"/>
              <w:left w:val="nil"/>
              <w:bottom w:val="single" w:color="auto" w:sz="4" w:space="0"/>
              <w:right w:val="single" w:color="auto" w:sz="4" w:space="0"/>
            </w:tcBorders>
            <w:shd w:val="clear" w:color="auto" w:fill="auto"/>
            <w:vAlign w:val="center"/>
          </w:tcPr>
          <w:p w14:paraId="0DEDFA7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781CD31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2.经责令及时停止违法行为；</w:t>
            </w:r>
          </w:p>
          <w:p w14:paraId="7C11740B">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82D127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1.《中华人民共和国公路法》（1997年7月通过，2017年11月修正）第七十六条；</w:t>
            </w:r>
          </w:p>
          <w:p w14:paraId="3113C3C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2.《山东省高速公路条例》（2000年10月通过）第四十六条；</w:t>
            </w:r>
          </w:p>
          <w:p w14:paraId="648EE261">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6286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02A3B5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14</w:t>
            </w:r>
          </w:p>
        </w:tc>
        <w:tc>
          <w:tcPr>
            <w:tcW w:w="3982" w:type="dxa"/>
            <w:tcBorders>
              <w:top w:val="single" w:color="auto" w:sz="4" w:space="0"/>
              <w:left w:val="nil"/>
              <w:bottom w:val="single" w:color="auto" w:sz="4" w:space="0"/>
              <w:right w:val="single" w:color="auto" w:sz="4" w:space="0"/>
            </w:tcBorders>
            <w:shd w:val="clear" w:color="auto" w:fill="auto"/>
            <w:vAlign w:val="center"/>
          </w:tcPr>
          <w:p w14:paraId="2B8CE95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损坏、污染公路路面和影响公路畅通</w:t>
            </w:r>
          </w:p>
        </w:tc>
        <w:tc>
          <w:tcPr>
            <w:tcW w:w="2931" w:type="dxa"/>
            <w:tcBorders>
              <w:top w:val="single" w:color="auto" w:sz="4" w:space="0"/>
              <w:left w:val="nil"/>
              <w:bottom w:val="single" w:color="auto" w:sz="4" w:space="0"/>
              <w:right w:val="single" w:color="auto" w:sz="4" w:space="0"/>
            </w:tcBorders>
            <w:shd w:val="clear" w:color="auto" w:fill="auto"/>
            <w:vAlign w:val="center"/>
          </w:tcPr>
          <w:p w14:paraId="1C3D016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60DE9FB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2.经责令及时停止违法行为；</w:t>
            </w:r>
          </w:p>
          <w:p w14:paraId="45FEB4A3">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3.未造成公路路面损坏、污染等危害后果，仅轻微影响公路畅通</w:t>
            </w:r>
          </w:p>
        </w:tc>
        <w:tc>
          <w:tcPr>
            <w:tcW w:w="5311" w:type="dxa"/>
            <w:tcBorders>
              <w:top w:val="single" w:color="auto" w:sz="4" w:space="0"/>
              <w:left w:val="nil"/>
              <w:bottom w:val="single" w:color="auto" w:sz="4" w:space="0"/>
              <w:right w:val="single" w:color="auto" w:sz="4" w:space="0"/>
            </w:tcBorders>
            <w:shd w:val="clear" w:color="auto" w:fill="auto"/>
            <w:vAlign w:val="center"/>
          </w:tcPr>
          <w:p w14:paraId="7A59B37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1.《中华人民共和国公路法》（1997年7月通过，2017年11月修正）第七十七条；</w:t>
            </w:r>
          </w:p>
          <w:p w14:paraId="0914656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2.《山东省高速公路条例》（2000年10月通过）第五十条；</w:t>
            </w:r>
          </w:p>
          <w:p w14:paraId="4CF3ED96">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3.《中华人民共和国行政处罚法》（1996年3月通过，2021年1月修订）第三十三条</w:t>
            </w:r>
          </w:p>
        </w:tc>
      </w:tr>
      <w:tr w14:paraId="2C5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A1C889B">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15</w:t>
            </w:r>
          </w:p>
        </w:tc>
        <w:tc>
          <w:tcPr>
            <w:tcW w:w="3982" w:type="dxa"/>
            <w:tcBorders>
              <w:top w:val="single" w:color="auto" w:sz="4" w:space="0"/>
              <w:left w:val="nil"/>
              <w:bottom w:val="single" w:color="auto" w:sz="4" w:space="0"/>
              <w:right w:val="single" w:color="auto" w:sz="4" w:space="0"/>
            </w:tcBorders>
            <w:shd w:val="clear" w:color="auto" w:fill="auto"/>
            <w:vAlign w:val="center"/>
          </w:tcPr>
          <w:p w14:paraId="023A1E13">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将公路作为试车场地</w:t>
            </w:r>
          </w:p>
        </w:tc>
        <w:tc>
          <w:tcPr>
            <w:tcW w:w="2931" w:type="dxa"/>
            <w:tcBorders>
              <w:top w:val="single" w:color="auto" w:sz="4" w:space="0"/>
              <w:left w:val="nil"/>
              <w:bottom w:val="single" w:color="auto" w:sz="4" w:space="0"/>
              <w:right w:val="single" w:color="auto" w:sz="4" w:space="0"/>
            </w:tcBorders>
            <w:shd w:val="clear" w:color="auto" w:fill="auto"/>
            <w:vAlign w:val="center"/>
          </w:tcPr>
          <w:p w14:paraId="7E4F94D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56363AB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2.经责令及时停止违法行为；</w:t>
            </w:r>
          </w:p>
          <w:p w14:paraId="0255A107">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120DA1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1.《中华人民共和国公路法》（1997年7月通过，2017年11月修正）第七十七条；</w:t>
            </w:r>
          </w:p>
          <w:p w14:paraId="5993A32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5392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DE4162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5D5B483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A02930B">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42BE8243">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22A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D869E69">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16</w:t>
            </w:r>
          </w:p>
        </w:tc>
        <w:tc>
          <w:tcPr>
            <w:tcW w:w="3982" w:type="dxa"/>
            <w:tcBorders>
              <w:top w:val="single" w:color="auto" w:sz="4" w:space="0"/>
              <w:left w:val="nil"/>
              <w:bottom w:val="single" w:color="auto" w:sz="4" w:space="0"/>
              <w:right w:val="single" w:color="auto" w:sz="4" w:space="0"/>
            </w:tcBorders>
            <w:shd w:val="clear" w:color="auto" w:fill="auto"/>
            <w:vAlign w:val="center"/>
          </w:tcPr>
          <w:p w14:paraId="644C1E56">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在公路用地范围内擅自设置公路标志以外的其他标志</w:t>
            </w:r>
          </w:p>
        </w:tc>
        <w:tc>
          <w:tcPr>
            <w:tcW w:w="2931" w:type="dxa"/>
            <w:tcBorders>
              <w:top w:val="single" w:color="auto" w:sz="4" w:space="0"/>
              <w:left w:val="nil"/>
              <w:bottom w:val="single" w:color="auto" w:sz="4" w:space="0"/>
              <w:right w:val="single" w:color="auto" w:sz="4" w:space="0"/>
            </w:tcBorders>
            <w:shd w:val="clear" w:color="auto" w:fill="auto"/>
            <w:vAlign w:val="center"/>
          </w:tcPr>
          <w:p w14:paraId="453641F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1.自行及时拆除；</w:t>
            </w:r>
          </w:p>
          <w:p w14:paraId="4C0D1384">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2.违法情节轻微，未对公路、公路用地造成损害</w:t>
            </w:r>
          </w:p>
        </w:tc>
        <w:tc>
          <w:tcPr>
            <w:tcW w:w="5311" w:type="dxa"/>
            <w:tcBorders>
              <w:top w:val="single" w:color="auto" w:sz="4" w:space="0"/>
              <w:left w:val="nil"/>
              <w:bottom w:val="single" w:color="auto" w:sz="4" w:space="0"/>
              <w:right w:val="single" w:color="auto" w:sz="4" w:space="0"/>
            </w:tcBorders>
            <w:shd w:val="clear" w:color="auto" w:fill="auto"/>
            <w:vAlign w:val="center"/>
          </w:tcPr>
          <w:p w14:paraId="3668937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1.《中华人民共和国公路法》（1997年7月通过，2017年11月修正）第七十九条；</w:t>
            </w:r>
          </w:p>
          <w:p w14:paraId="7286BEE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2.《山东省高速公路条例》（2000年10月通过）第四十八条；</w:t>
            </w:r>
          </w:p>
          <w:p w14:paraId="019C5010">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1739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900CA27">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17</w:t>
            </w:r>
          </w:p>
        </w:tc>
        <w:tc>
          <w:tcPr>
            <w:tcW w:w="3982" w:type="dxa"/>
            <w:tcBorders>
              <w:top w:val="single" w:color="auto" w:sz="4" w:space="0"/>
              <w:left w:val="nil"/>
              <w:bottom w:val="single" w:color="auto" w:sz="4" w:space="0"/>
              <w:right w:val="single" w:color="auto" w:sz="4" w:space="0"/>
            </w:tcBorders>
            <w:shd w:val="clear" w:color="auto" w:fill="auto"/>
            <w:vAlign w:val="center"/>
          </w:tcPr>
          <w:p w14:paraId="0FCE5C7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在公路建筑控制区内修建建筑物、地面构筑物</w:t>
            </w:r>
          </w:p>
        </w:tc>
        <w:tc>
          <w:tcPr>
            <w:tcW w:w="2931" w:type="dxa"/>
            <w:tcBorders>
              <w:top w:val="single" w:color="auto" w:sz="4" w:space="0"/>
              <w:left w:val="nil"/>
              <w:bottom w:val="single" w:color="auto" w:sz="4" w:space="0"/>
              <w:right w:val="single" w:color="auto" w:sz="4" w:space="0"/>
            </w:tcBorders>
            <w:shd w:val="clear" w:color="auto" w:fill="auto"/>
            <w:vAlign w:val="center"/>
          </w:tcPr>
          <w:p w14:paraId="1B00455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1.自行及时拆除；</w:t>
            </w:r>
          </w:p>
          <w:p w14:paraId="27F80E26">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A44603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1.《中华人民共和国公路法》（1997年7月通过，2017年11月修正）第八十一条；</w:t>
            </w:r>
          </w:p>
          <w:p w14:paraId="20FC8570">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7317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C428B07">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18</w:t>
            </w:r>
          </w:p>
        </w:tc>
        <w:tc>
          <w:tcPr>
            <w:tcW w:w="3982" w:type="dxa"/>
            <w:tcBorders>
              <w:top w:val="single" w:color="auto" w:sz="4" w:space="0"/>
              <w:left w:val="nil"/>
              <w:bottom w:val="single" w:color="auto" w:sz="4" w:space="0"/>
              <w:right w:val="single" w:color="auto" w:sz="4" w:space="0"/>
            </w:tcBorders>
            <w:shd w:val="clear" w:color="auto" w:fill="auto"/>
            <w:vAlign w:val="center"/>
          </w:tcPr>
          <w:p w14:paraId="0A574D93">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擅自在公路建筑控制区内埋设管线、电缆等设施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44A43CF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1.自行及时拆除；</w:t>
            </w:r>
          </w:p>
          <w:p w14:paraId="23112CD6">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5FA077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1.《中华人民共和国公路法》（1997年7月通过，2017年11月修正）第八十一条；</w:t>
            </w:r>
          </w:p>
          <w:p w14:paraId="7F09CA3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2.《山东省高速公路条例》（2000年10月通过）第四十七条；</w:t>
            </w:r>
          </w:p>
          <w:p w14:paraId="113BB0A4">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3.《中华人民共和国行政处罚法》（1996年3月通过，2021年1月修订）第三十三条</w:t>
            </w:r>
          </w:p>
        </w:tc>
      </w:tr>
      <w:tr w14:paraId="455F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5E00B00">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2377FAFA">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4937FF5">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5F693BB">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DF7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D44AC2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19</w:t>
            </w:r>
          </w:p>
        </w:tc>
        <w:tc>
          <w:tcPr>
            <w:tcW w:w="3982" w:type="dxa"/>
            <w:tcBorders>
              <w:top w:val="single" w:color="auto" w:sz="4" w:space="0"/>
              <w:left w:val="nil"/>
              <w:bottom w:val="single" w:color="auto" w:sz="4" w:space="0"/>
              <w:right w:val="single" w:color="auto" w:sz="4" w:space="0"/>
            </w:tcBorders>
            <w:shd w:val="clear" w:color="auto" w:fill="auto"/>
            <w:vAlign w:val="center"/>
          </w:tcPr>
          <w:p w14:paraId="4D76A12C">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在公路建筑控制区外修建的建筑物、地面构筑物以及其他设施遮挡公路标志或者妨碍安全视距</w:t>
            </w:r>
          </w:p>
        </w:tc>
        <w:tc>
          <w:tcPr>
            <w:tcW w:w="2931" w:type="dxa"/>
            <w:tcBorders>
              <w:top w:val="single" w:color="auto" w:sz="4" w:space="0"/>
              <w:left w:val="nil"/>
              <w:bottom w:val="single" w:color="auto" w:sz="4" w:space="0"/>
              <w:right w:val="single" w:color="auto" w:sz="4" w:space="0"/>
            </w:tcBorders>
            <w:shd w:val="clear" w:color="auto" w:fill="auto"/>
            <w:vAlign w:val="center"/>
          </w:tcPr>
          <w:p w14:paraId="04343E3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1.自行及时拆除，或改造后不遮挡公路标志且不妨碍安全视距；</w:t>
            </w:r>
          </w:p>
          <w:p w14:paraId="612BE2A0">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96C3CA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1.《中华人民共和国公路安全保护条例》（2011年3月通过，国务院令第593号）第五十六条；</w:t>
            </w:r>
          </w:p>
          <w:p w14:paraId="51C922C8">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 《中华人民共和国行政处罚法》（1996年3月通过，2021年1月修订）第三十三条</w:t>
            </w:r>
          </w:p>
        </w:tc>
      </w:tr>
      <w:tr w14:paraId="5F06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3657D8D">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20</w:t>
            </w:r>
          </w:p>
        </w:tc>
        <w:tc>
          <w:tcPr>
            <w:tcW w:w="3982" w:type="dxa"/>
            <w:tcBorders>
              <w:top w:val="single" w:color="auto" w:sz="4" w:space="0"/>
              <w:left w:val="nil"/>
              <w:bottom w:val="single" w:color="auto" w:sz="4" w:space="0"/>
              <w:right w:val="single" w:color="auto" w:sz="4" w:space="0"/>
            </w:tcBorders>
            <w:shd w:val="clear" w:color="auto" w:fill="auto"/>
            <w:vAlign w:val="center"/>
          </w:tcPr>
          <w:p w14:paraId="12719E6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涉路工程设施影响公路完好、安全和畅通</w:t>
            </w:r>
          </w:p>
        </w:tc>
        <w:tc>
          <w:tcPr>
            <w:tcW w:w="2931" w:type="dxa"/>
            <w:tcBorders>
              <w:top w:val="single" w:color="auto" w:sz="4" w:space="0"/>
              <w:left w:val="nil"/>
              <w:bottom w:val="single" w:color="auto" w:sz="4" w:space="0"/>
              <w:right w:val="single" w:color="auto" w:sz="4" w:space="0"/>
            </w:tcBorders>
            <w:shd w:val="clear" w:color="auto" w:fill="auto"/>
            <w:vAlign w:val="center"/>
          </w:tcPr>
          <w:p w14:paraId="12B106F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1FABCC2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2.责令改正后及时改正；</w:t>
            </w:r>
          </w:p>
          <w:p w14:paraId="5FA00D6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774FFB1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1.《中华人民共和国公路安全保护条例》（2011年3月通过，国务院令第593号）第六十条；</w:t>
            </w:r>
          </w:p>
          <w:p w14:paraId="28A6B4A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7AB1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1CBE248">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21</w:t>
            </w:r>
          </w:p>
        </w:tc>
        <w:tc>
          <w:tcPr>
            <w:tcW w:w="3982" w:type="dxa"/>
            <w:tcBorders>
              <w:top w:val="single" w:color="auto" w:sz="4" w:space="0"/>
              <w:left w:val="nil"/>
              <w:bottom w:val="single" w:color="auto" w:sz="4" w:space="0"/>
              <w:right w:val="single" w:color="auto" w:sz="4" w:space="0"/>
            </w:tcBorders>
            <w:shd w:val="clear" w:color="auto" w:fill="auto"/>
            <w:vAlign w:val="center"/>
          </w:tcPr>
          <w:p w14:paraId="1188AB1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未经许可利用公路桥梁、公路隧道、涵洞铺设电缆等设施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27FF027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1.责令改正后及时改正；</w:t>
            </w:r>
          </w:p>
          <w:p w14:paraId="39EE5AFF">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7533864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1.《中华人民共和国公路安全保护条例》（2011年3月通过，国务院令第593号）第二十七条、第六十二条；</w:t>
            </w:r>
          </w:p>
          <w:p w14:paraId="2428CC49">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397D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377E45E">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22</w:t>
            </w:r>
          </w:p>
        </w:tc>
        <w:tc>
          <w:tcPr>
            <w:tcW w:w="3982" w:type="dxa"/>
            <w:tcBorders>
              <w:top w:val="single" w:color="auto" w:sz="4" w:space="0"/>
              <w:left w:val="nil"/>
              <w:bottom w:val="single" w:color="auto" w:sz="4" w:space="0"/>
              <w:right w:val="single" w:color="auto" w:sz="4" w:space="0"/>
            </w:tcBorders>
            <w:shd w:val="clear" w:color="auto" w:fill="auto"/>
            <w:vAlign w:val="center"/>
          </w:tcPr>
          <w:p w14:paraId="2E1F473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穿越公路修建公路桥梁未设置必要的检修通道</w:t>
            </w:r>
          </w:p>
        </w:tc>
        <w:tc>
          <w:tcPr>
            <w:tcW w:w="2931" w:type="dxa"/>
            <w:tcBorders>
              <w:top w:val="single" w:color="auto" w:sz="4" w:space="0"/>
              <w:left w:val="nil"/>
              <w:bottom w:val="single" w:color="auto" w:sz="4" w:space="0"/>
              <w:right w:val="single" w:color="auto" w:sz="4" w:space="0"/>
            </w:tcBorders>
            <w:shd w:val="clear" w:color="auto" w:fill="auto"/>
            <w:vAlign w:val="center"/>
          </w:tcPr>
          <w:p w14:paraId="442A52C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1.责令改正后及时改正；</w:t>
            </w:r>
          </w:p>
          <w:p w14:paraId="08ABC07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2.没有影响桥梁检修工作，未造成危害后果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7DEEAC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1.《山东省公路路政条例》（2013年8月通过）第四十条；</w:t>
            </w:r>
          </w:p>
          <w:p w14:paraId="1DCCD522">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2D4C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7D0C34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4180E9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7866803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51714F29">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4B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5F921E3">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23</w:t>
            </w:r>
          </w:p>
        </w:tc>
        <w:tc>
          <w:tcPr>
            <w:tcW w:w="3982" w:type="dxa"/>
            <w:tcBorders>
              <w:top w:val="single" w:color="auto" w:sz="4" w:space="0"/>
              <w:left w:val="nil"/>
              <w:bottom w:val="single" w:color="auto" w:sz="4" w:space="0"/>
              <w:right w:val="single" w:color="auto" w:sz="4" w:space="0"/>
            </w:tcBorders>
            <w:shd w:val="clear" w:color="auto" w:fill="auto"/>
            <w:vAlign w:val="center"/>
          </w:tcPr>
          <w:p w14:paraId="7DAA2DF2">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除公路建设需要外，修建穿（跨）越高速公路互通立交区的设施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34B8342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1.责令改正后及时改正；</w:t>
            </w:r>
          </w:p>
          <w:p w14:paraId="7727B01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2.未对公路、公路用地、公路附属设施造成损害</w:t>
            </w:r>
          </w:p>
        </w:tc>
        <w:tc>
          <w:tcPr>
            <w:tcW w:w="5311" w:type="dxa"/>
            <w:tcBorders>
              <w:top w:val="single" w:color="auto" w:sz="4" w:space="0"/>
              <w:left w:val="nil"/>
              <w:bottom w:val="single" w:color="auto" w:sz="4" w:space="0"/>
              <w:right w:val="single" w:color="auto" w:sz="4" w:space="0"/>
            </w:tcBorders>
            <w:shd w:val="clear" w:color="auto" w:fill="auto"/>
            <w:vAlign w:val="center"/>
          </w:tcPr>
          <w:p w14:paraId="362E82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1.《山东省公路路政条例》（2013年8月通过）第四十条；</w:t>
            </w:r>
          </w:p>
          <w:p w14:paraId="5EC3C73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768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15AF76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24</w:t>
            </w:r>
          </w:p>
        </w:tc>
        <w:tc>
          <w:tcPr>
            <w:tcW w:w="3982" w:type="dxa"/>
            <w:tcBorders>
              <w:top w:val="single" w:color="auto" w:sz="4" w:space="0"/>
              <w:left w:val="nil"/>
              <w:bottom w:val="single" w:color="auto" w:sz="4" w:space="0"/>
              <w:right w:val="single" w:color="auto" w:sz="4" w:space="0"/>
            </w:tcBorders>
            <w:shd w:val="clear" w:color="auto" w:fill="auto"/>
            <w:vAlign w:val="center"/>
          </w:tcPr>
          <w:p w14:paraId="1EE585C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涉路工程建设单位未按照许可要求组织建设</w:t>
            </w:r>
          </w:p>
        </w:tc>
        <w:tc>
          <w:tcPr>
            <w:tcW w:w="2931" w:type="dxa"/>
            <w:tcBorders>
              <w:top w:val="single" w:color="auto" w:sz="4" w:space="0"/>
              <w:left w:val="nil"/>
              <w:bottom w:val="single" w:color="auto" w:sz="4" w:space="0"/>
              <w:right w:val="single" w:color="auto" w:sz="4" w:space="0"/>
            </w:tcBorders>
            <w:shd w:val="clear" w:color="auto" w:fill="auto"/>
            <w:vAlign w:val="center"/>
          </w:tcPr>
          <w:p w14:paraId="207D40B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1.责令改正后及时改正；</w:t>
            </w:r>
          </w:p>
          <w:p w14:paraId="3B342721">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2.未危害公路、公路用地、公路附属设施安全</w:t>
            </w:r>
          </w:p>
        </w:tc>
        <w:tc>
          <w:tcPr>
            <w:tcW w:w="5311" w:type="dxa"/>
            <w:tcBorders>
              <w:top w:val="single" w:color="auto" w:sz="4" w:space="0"/>
              <w:left w:val="nil"/>
              <w:bottom w:val="single" w:color="auto" w:sz="4" w:space="0"/>
              <w:right w:val="single" w:color="auto" w:sz="4" w:space="0"/>
            </w:tcBorders>
            <w:shd w:val="clear" w:color="auto" w:fill="auto"/>
            <w:vAlign w:val="center"/>
          </w:tcPr>
          <w:p w14:paraId="0497F9B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1.《山东省公路路政条例》（2013年8月通过）第四十一条；</w:t>
            </w:r>
          </w:p>
          <w:p w14:paraId="6A80978F">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3CBA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A339D0F">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25</w:t>
            </w:r>
          </w:p>
        </w:tc>
        <w:tc>
          <w:tcPr>
            <w:tcW w:w="3982" w:type="dxa"/>
            <w:tcBorders>
              <w:top w:val="single" w:color="auto" w:sz="4" w:space="0"/>
              <w:left w:val="nil"/>
              <w:bottom w:val="single" w:color="auto" w:sz="4" w:space="0"/>
              <w:right w:val="single" w:color="auto" w:sz="4" w:space="0"/>
            </w:tcBorders>
            <w:shd w:val="clear" w:color="auto" w:fill="auto"/>
            <w:vAlign w:val="center"/>
          </w:tcPr>
          <w:p w14:paraId="0CF876F9">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涉路工程施工单位未按照协议进行施工作业或者未落实施工安全和交通保障措施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498E4F8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w:t>
            </w:r>
          </w:p>
          <w:p w14:paraId="70A392B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2.责令改正后及时改正；</w:t>
            </w:r>
          </w:p>
          <w:p w14:paraId="5E1700A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3.未对公路通行造成影响，未造成其他危害后果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54009DA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1.《山东省公路路政条例》（2013年8月通过）第四十一条；</w:t>
            </w:r>
          </w:p>
          <w:p w14:paraId="66534EAF">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5CDF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5EE61E6">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26</w:t>
            </w:r>
          </w:p>
        </w:tc>
        <w:tc>
          <w:tcPr>
            <w:tcW w:w="3982" w:type="dxa"/>
            <w:tcBorders>
              <w:top w:val="single" w:color="auto" w:sz="4" w:space="0"/>
              <w:left w:val="nil"/>
              <w:bottom w:val="single" w:color="auto" w:sz="4" w:space="0"/>
              <w:right w:val="single" w:color="auto" w:sz="4" w:space="0"/>
            </w:tcBorders>
            <w:shd w:val="clear" w:color="auto" w:fill="auto"/>
            <w:vAlign w:val="center"/>
          </w:tcPr>
          <w:p w14:paraId="4E762CE8">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擅自在公路和桥梁两端设置限高、限宽设施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9C92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1.责令改正后及时改正；</w:t>
            </w:r>
          </w:p>
          <w:p w14:paraId="1697BE9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AAFEC6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1.《山东省公路路政条例》（2013年8月通过）第四十二条；</w:t>
            </w:r>
          </w:p>
          <w:p w14:paraId="63B111D8">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2.《中华人民共和国行政处罚法》（1996年3月通过，2021年1月修订）第三十三条</w:t>
            </w:r>
          </w:p>
        </w:tc>
      </w:tr>
      <w:tr w14:paraId="4662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BC69EE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7D5C80A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29E8D696">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88C2C44">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D1C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440E90C">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27</w:t>
            </w:r>
          </w:p>
        </w:tc>
        <w:tc>
          <w:tcPr>
            <w:tcW w:w="3982" w:type="dxa"/>
            <w:tcBorders>
              <w:top w:val="single" w:color="auto" w:sz="4" w:space="0"/>
              <w:left w:val="nil"/>
              <w:bottom w:val="single" w:color="auto" w:sz="4" w:space="0"/>
              <w:right w:val="single" w:color="auto" w:sz="4" w:space="0"/>
            </w:tcBorders>
            <w:shd w:val="clear" w:color="auto" w:fill="auto"/>
            <w:vAlign w:val="center"/>
          </w:tcPr>
          <w:p w14:paraId="30DA779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车辆在公路上擅自超限行驶（车货总质量超限）</w:t>
            </w:r>
          </w:p>
        </w:tc>
        <w:tc>
          <w:tcPr>
            <w:tcW w:w="2931" w:type="dxa"/>
            <w:tcBorders>
              <w:top w:val="single" w:color="auto" w:sz="4" w:space="0"/>
              <w:left w:val="nil"/>
              <w:bottom w:val="single" w:color="auto" w:sz="4" w:space="0"/>
              <w:right w:val="single" w:color="auto" w:sz="4" w:space="0"/>
            </w:tcBorders>
            <w:shd w:val="clear" w:color="auto" w:fill="auto"/>
            <w:vAlign w:val="center"/>
          </w:tcPr>
          <w:p w14:paraId="66E20FE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1.超限小于1000千克，或交通运输部门以非现场执法方式查处超限5%以下；</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2.及时改正；</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164B89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1.《超限运输车辆行驶公路管理规定》（2016年8月通过，交通运输部令第62号）第四十三条；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0C70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8D4D1A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28</w:t>
            </w:r>
          </w:p>
        </w:tc>
        <w:tc>
          <w:tcPr>
            <w:tcW w:w="3982" w:type="dxa"/>
            <w:tcBorders>
              <w:top w:val="single" w:color="auto" w:sz="4" w:space="0"/>
              <w:left w:val="nil"/>
              <w:bottom w:val="single" w:color="auto" w:sz="4" w:space="0"/>
              <w:right w:val="single" w:color="auto" w:sz="4" w:space="0"/>
            </w:tcBorders>
            <w:shd w:val="clear" w:color="auto" w:fill="auto"/>
            <w:vAlign w:val="center"/>
          </w:tcPr>
          <w:p w14:paraId="41B3C75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道路客运、货运经营者不按照规定携带车辆营运证</w:t>
            </w:r>
          </w:p>
        </w:tc>
        <w:tc>
          <w:tcPr>
            <w:tcW w:w="2931" w:type="dxa"/>
            <w:tcBorders>
              <w:top w:val="single" w:color="auto" w:sz="4" w:space="0"/>
              <w:left w:val="nil"/>
              <w:bottom w:val="single" w:color="auto" w:sz="4" w:space="0"/>
              <w:right w:val="single" w:color="auto" w:sz="4" w:space="0"/>
            </w:tcBorders>
            <w:shd w:val="clear" w:color="auto" w:fill="auto"/>
            <w:vAlign w:val="center"/>
          </w:tcPr>
          <w:p w14:paraId="2555C34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1.主动配合监督检查；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2.当场能够提供合法有效证件的清晰影印件，或通过信息化手段可以确认其证件合法有效</w:t>
            </w:r>
          </w:p>
        </w:tc>
        <w:tc>
          <w:tcPr>
            <w:tcW w:w="5311" w:type="dxa"/>
            <w:tcBorders>
              <w:top w:val="single" w:color="auto" w:sz="4" w:space="0"/>
              <w:left w:val="nil"/>
              <w:bottom w:val="single" w:color="auto" w:sz="4" w:space="0"/>
              <w:right w:val="single" w:color="auto" w:sz="4" w:space="0"/>
            </w:tcBorders>
            <w:shd w:val="clear" w:color="auto" w:fill="auto"/>
            <w:vAlign w:val="center"/>
          </w:tcPr>
          <w:p w14:paraId="068F7BFE">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1.《中华人民共和国道路运输条例》（2004年4月国务院令第406号公布，2019年3月第三次修正）第六十八条；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2.《道路旅客运输及客运站管理规定》（2020年7月通过，交通运输部令第17号）第九十七条；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3.《道路货物运输及站场管理规定》（2005年6月通过，2019年6月交通运输部令第17号修改）第五十九条；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4.《道路危险货物运输管理规定》（2013年1月通过，2019年11月交通运输部令第42号修改）第五十九条；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5.《放射性物品道路运输管理规定》（2010年10月通过，2016年8月交通运输部令第71号修改）第四十条；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6.《中华人民共和国行政处罚法》（1996年3月通过，2021年1月修订）第三十三条</w:t>
            </w:r>
          </w:p>
          <w:p w14:paraId="2EB1BF87">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lang w:val="en-US" w:eastAsia="zh-CN"/>
              </w:rPr>
            </w:pPr>
          </w:p>
        </w:tc>
      </w:tr>
      <w:tr w14:paraId="082B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DB8A80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1DBB0790">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52B0C946">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3BDEEA92">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13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B079B4">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29</w:t>
            </w:r>
          </w:p>
        </w:tc>
        <w:tc>
          <w:tcPr>
            <w:tcW w:w="3982" w:type="dxa"/>
            <w:tcBorders>
              <w:top w:val="single" w:color="auto" w:sz="4" w:space="0"/>
              <w:left w:val="nil"/>
              <w:bottom w:val="single" w:color="auto" w:sz="4" w:space="0"/>
              <w:right w:val="single" w:color="auto" w:sz="4" w:space="0"/>
            </w:tcBorders>
            <w:shd w:val="clear" w:color="auto" w:fill="auto"/>
            <w:vAlign w:val="center"/>
          </w:tcPr>
          <w:p w14:paraId="3ACD205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巡游出租汽车驾驶员不按照规定携带道路运输证、从业资格证</w:t>
            </w:r>
          </w:p>
        </w:tc>
        <w:tc>
          <w:tcPr>
            <w:tcW w:w="2931" w:type="dxa"/>
            <w:tcBorders>
              <w:top w:val="single" w:color="auto" w:sz="4" w:space="0"/>
              <w:left w:val="nil"/>
              <w:bottom w:val="single" w:color="auto" w:sz="4" w:space="0"/>
              <w:right w:val="single" w:color="auto" w:sz="4" w:space="0"/>
            </w:tcBorders>
            <w:shd w:val="clear" w:color="auto" w:fill="auto"/>
            <w:vAlign w:val="center"/>
          </w:tcPr>
          <w:p w14:paraId="5B11E7B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1.主动配合监督检查；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2.当场能够提供合法有效证件的清晰影印件，或通过信息化手段可以确认其证件合法有效</w:t>
            </w:r>
          </w:p>
        </w:tc>
        <w:tc>
          <w:tcPr>
            <w:tcW w:w="5311" w:type="dxa"/>
            <w:tcBorders>
              <w:top w:val="single" w:color="auto" w:sz="4" w:space="0"/>
              <w:left w:val="nil"/>
              <w:bottom w:val="single" w:color="auto" w:sz="4" w:space="0"/>
              <w:right w:val="single" w:color="auto" w:sz="4" w:space="0"/>
            </w:tcBorders>
            <w:shd w:val="clear" w:color="auto" w:fill="auto"/>
            <w:vAlign w:val="center"/>
          </w:tcPr>
          <w:p w14:paraId="50C13D6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1.《巡游出租汽车经营服务管理规定》（2014年9月发布，2016年8月交通运输部令第64号修改）第四十七条；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3A9C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C8F2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9669102">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网约车驾驶员未按照规定携带《网络预约出租汽车运输证》《网络预约出租汽车驾驶员证》</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5AED58B">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1.主动配合监督检查；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2.当场能够提供合法有效证件的清晰影印件，或通过信息化手段可以确认其证件合法有效</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8AC343E">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1.《网络预约出租汽车经营服务管理暂行办法》（2016年7月通过，交通运输部、工业和信息化部、公安部、商务部、工商总局、质检总局、国家网信办令第60号）第三十六条；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49C5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81FF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CE7C3EF">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道路运输车辆逾期未参加年度审验</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8732AE2">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1.已按照规定的周期和频次进行车辆综合性能检测和技术等级评定，逾期未参加年度审验不满三个月且主动补审；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2.未造成危害后果；</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3.没有违法所得</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22EBAD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1.《山东省道路运输条例》（2010年11月通过，2020年11月第四次修正）第六十七条；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6B6B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5E096">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59FB0A7">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DF33A55">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3FF8A98">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892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3AF9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32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7E2D76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在航道内设置渔具或者水产养殖设施</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096634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1.经责令改正后主动及时清除；</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A4D60C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1.《中华人民共和国航道法》（2014年12月通过，2016年7月修正）第四十二条；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7079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3DEC5">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EB0BC49">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危害航标及其辅助设施行为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71100E6">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1.非故意损坏航标及其辅助设施；</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2.及时改正或者对损坏的航道航产能及时报告并足额赔偿；</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7C3B85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1.《中华人民共和国航标条例》（1995年12月国务院令第187号公布，2011年1月国务院令第588号修订）第二十二条；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6D06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D1EB1">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2FE84E29">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影响航标工作效能行为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AB3E822">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1.非故意影响航标工作效能；</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2.经责令改正后主动消除影响；</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ED2ECDB">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1.《中华人民共和国航标条例》（1995年12月国务院令第187号公布，2011年1月国务院令第588号修正）第二十二条；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366A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2233">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2B3AD0E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触碰航标不报告</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54D7188">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1.非故意触碰航标；</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2.及时将航标复位，不影响航标正常使用；</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FF97C1F">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1.《中华人民共和国航标条例》（1995年12月通过，2011年1月国务院令第588号修正）第二十一条；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2B9E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EDDF5">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242A0B7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1D0F295">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E3678D4">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45D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34ADA">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4A348FB">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未按照规定悬挂国旗</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DFC9050">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1.船舶悬挂的国旗轻度污染、破旧；</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2.及时改正</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E565E68">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1.《中华人民共和国内河交通安全管理条例》（2002年6月国务院令第355号通过，2019年3月国务院令第709号第三次修订）第六十八条；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7986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41213">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1D3642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船舶未配置相应的防污染设备和器材，或者未持有合法有效的防止水域环境污染的证书与文书</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83BFEE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1.船舶未按规定配备垃圾储存器（有盖垃圾桶或垃圾袋）；</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2.及时改正；</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C19B70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1.《中华人民共和国水污染防治法》（1984年5月通过，2017年6月第二次修正）第八十九条；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482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004EA">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CFD7E15">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船舶进行涉及污染物排放的作业，未遵守操作规程或者未在相应的记录簿上如实记载</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D6AB8DE">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1.船舶有关文书记录不完整；</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2.及时改正；</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0DE5B9A">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1.《中华人民共和国水污染防治法》（1984年5月通过，2017年6月第二次修正）第八十九条；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6006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6B0A2">
            <w:pPr>
              <w:keepNext w:val="0"/>
              <w:keepLines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lang w:val="en-US" w:eastAsia="zh-CN"/>
              </w:rPr>
              <w:t>39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CAF7F07">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船员在船舶工作期间未携带有效船员证书</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878AEE3">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1.主动配合检查；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2.当场能够提供合法有效证件的清晰影印件，或通过信息化手段可以确认其证件合法有效</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7C88B2D">
            <w:pPr>
              <w:keepNext w:val="0"/>
              <w:keepLines w:val="0"/>
              <w:suppressLineNumbers w:val="0"/>
              <w:adjustRightInd w:val="0"/>
              <w:snapToGrid w:val="0"/>
              <w:spacing w:before="0" w:beforeAutospacing="0" w:after="0" w:afterAutospacing="0" w:line="360" w:lineRule="exact"/>
              <w:ind w:left="0" w:right="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1.《中华人民共和国船员条例》（2007年4月通过，2020年3月国务院令第726号第六次修订）第五十一条；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1C6D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D87E82">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Times New Roman" w:hAnsi="Times New Roman" w:eastAsia="黑体"/>
                <w:color w:val="auto"/>
                <w:sz w:val="24"/>
                <w:szCs w:val="24"/>
              </w:rPr>
              <w:t>生态环境领域</w:t>
            </w:r>
          </w:p>
        </w:tc>
      </w:tr>
      <w:tr w14:paraId="017D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34DD">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C1CE91E">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86BCAA6">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ADFA55F">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4EF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0E3A7">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9B1773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建设项目未依法报批或重新报批（报请重新审核）环境影响报告书、报告表，擅自开工建设的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322349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主体工程未施工，未造成环境污染后果，责令改正后立即停止建设或者恢复原状的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AF22FD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《中华人民共和国环境影响评价法》第三十一条第一款、第二款</w:t>
            </w:r>
          </w:p>
        </w:tc>
      </w:tr>
      <w:tr w14:paraId="3F66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7EA1D">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F0A88C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建设项目未依法备案环境影响登记表的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771356B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经责令改正后5个工作日内按要求完成备案的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A57DB0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《中华人民共和国环境影响评价法》第三十一条第三款</w:t>
            </w:r>
          </w:p>
        </w:tc>
      </w:tr>
      <w:tr w14:paraId="1561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1"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9E9AF">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8F97F1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建设项目需要配套建设的环境保护设施未经验收的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497417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污染防治设施已按环评要求建设完成并正常运行，投入生产未超过6个月，且达标排放，企业处于验收阶段的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B82B14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《建设项目环境保护管理条例》第二十三条</w:t>
            </w:r>
          </w:p>
        </w:tc>
      </w:tr>
      <w:tr w14:paraId="2497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A9B05">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7FD941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未按规定安装、使用自动监测设备或未与生态环境主管部门联网的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4FC59C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经责令改正后1个月内按规范安装、联网完毕，且期间污染物达标排放的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85EFDA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《中华人民共和国大气污染防治法》第一百条第三项、《中华人民共和国水污染防治法》第八十二条第二项</w:t>
            </w:r>
          </w:p>
        </w:tc>
      </w:tr>
      <w:tr w14:paraId="2551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55EB">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B6B159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未按照规定和监测规范设置采样监测平台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D01838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采样平台设置不规范，经现场检查指出后立即改正的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8E324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《山东省大气污染防治条例》第六十九条</w:t>
            </w:r>
          </w:p>
        </w:tc>
      </w:tr>
      <w:tr w14:paraId="7703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AB88">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2969970">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397246C8">
            <w:pPr>
              <w:keepNext w:val="0"/>
              <w:keepLines w:val="0"/>
              <w:suppressLineNumbers w:val="0"/>
              <w:adjustRightInd w:val="0"/>
              <w:snapToGrid w:val="0"/>
              <w:spacing w:before="0" w:beforeAutospacing="0" w:after="0" w:afterAutospacing="0" w:line="360" w:lineRule="exact"/>
              <w:ind w:left="0" w:right="0"/>
              <w:jc w:val="center"/>
              <w:rPr>
                <w:rFonts w:hint="default"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14963DD">
            <w:pPr>
              <w:keepNext w:val="0"/>
              <w:keepLines w:val="0"/>
              <w:suppressLineNumbers w:val="0"/>
              <w:adjustRightInd w:val="0"/>
              <w:snapToGrid w:val="0"/>
              <w:spacing w:before="0" w:beforeAutospacing="0" w:after="0" w:afterAutospacing="0" w:line="360" w:lineRule="exact"/>
              <w:ind w:left="0" w:right="0"/>
              <w:jc w:val="center"/>
              <w:rPr>
                <w:rFonts w:hint="default"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620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3"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66B33">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038FE5A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超标排放污染物的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D47655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常规污染物单因子超标倍数≤0.1倍，次日完成整改的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160E4F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《中华人民共和国大气污染防治法》第九十九条第二项、《中华人民共和国水污染防治法》第八十三条第二项</w:t>
            </w:r>
          </w:p>
        </w:tc>
      </w:tr>
      <w:tr w14:paraId="682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D5AAA">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46</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6DFFFF8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无法正常运行污染防治设施的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0FB2FD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因突发故障等非主观故意导致污染防治设施不正常运行，及时报告并采取停、限产措施减少污染物排放的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2ECAF5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《中华人民共和国大气污染防治法》第九十九条第三项、《中华人民共和国水污染防治法》第八十三条第三项</w:t>
            </w:r>
          </w:p>
        </w:tc>
      </w:tr>
      <w:tr w14:paraId="00B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DC5EF">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47</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5049AE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重点监管排污单位违反环境信息公开规定的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DB9E9B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排污单位环境信息未及时公开或公开内容不全，经责令改正后5个工作日内按要求完成整改的（不含公开不真实内容、弄虚作假行为）</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E4139D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《中华人民共和国大气污染防治法》第一百条第四项、《中华人民共和国水污染防治法》第八十二条第三项</w:t>
            </w:r>
          </w:p>
        </w:tc>
      </w:tr>
      <w:tr w14:paraId="3691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21C91">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48</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2A2251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未密闭易产生扬尘的物料的，或未采取有效措施防治扬尘污染的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AE34576">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首次发现，堆放面积在50平方米以内，经责令限期改正后及时完成整改的</w:t>
            </w:r>
          </w:p>
          <w:p w14:paraId="08EFD003">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color w:val="auto"/>
                <w:sz w:val="24"/>
                <w:szCs w:val="24"/>
                <w:lang w:val="en-US" w:eastAsia="zh-CN"/>
              </w:rPr>
            </w:pP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104D1CE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《中华人民共和国大气污染防治法》第一百一十七条第一项、第二项</w:t>
            </w:r>
          </w:p>
        </w:tc>
      </w:tr>
      <w:tr w14:paraId="40D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4C6E0">
            <w:pPr>
              <w:keepNext w:val="0"/>
              <w:keepLines w:val="0"/>
              <w:suppressLineNumbers w:val="0"/>
              <w:spacing w:before="0" w:beforeAutospacing="0" w:after="0" w:afterAutospacing="0" w:line="42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49</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5A3D9FB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未按规定收集处理焊接烟气的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23720C32">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不正常使用焊烟收集处理设施，焊机不超2台，经现场检查指出后立即改正的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D0350D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《山东省大气污染防治条例》第七十二条第一项</w:t>
            </w:r>
          </w:p>
        </w:tc>
      </w:tr>
      <w:tr w14:paraId="50C9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D435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DB83725">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872D19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08C9FCB1">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5F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63E1D">
            <w:pPr>
              <w:keepNext w:val="0"/>
              <w:keepLines w:val="0"/>
              <w:suppressLineNumbers w:val="0"/>
              <w:spacing w:before="0" w:beforeAutospacing="0" w:after="0" w:afterAutospacing="0" w:line="42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50</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35B1AB1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未开展自行监测或未制定自行监测计划，未保存原始监测记录</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580881B">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经现场检查指出后，于1个月内上报自行监测计划并组织开展自行监测，且监测数据不超标的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0E1A5D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《中华人民共和国大气污染防治法》第一百条第二项</w:t>
            </w:r>
          </w:p>
        </w:tc>
      </w:tr>
      <w:tr w14:paraId="5A03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0A4A9">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1"/>
                <w:szCs w:val="24"/>
                <w:lang w:val="en-US" w:eastAsia="zh-CN" w:bidi="ar-SA"/>
              </w:rPr>
            </w:pPr>
            <w:r>
              <w:rPr>
                <w:rFonts w:hint="eastAsia" w:ascii="方正小标宋简体" w:hAnsi="方正小标宋简体" w:eastAsia="方正小标宋简体" w:cs="方正小标宋简体"/>
                <w:color w:val="auto"/>
                <w:kern w:val="0"/>
                <w:sz w:val="24"/>
                <w:lang w:val="en-US" w:eastAsia="zh-CN"/>
              </w:rPr>
              <w:t>51</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430A72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辐射安全许可证有效期届满，需要延续而未按照规定办理延续手续的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4D009953">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生产、销售、使用放射性同位素和射线装置的单位处于安全监管下，未发生辐射安全事故，经责令改正后5个工作日内按要求提交延续申请的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742ED4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《放射性同位素与射线装置安全和防护条例》第五十二条第四项</w:t>
            </w:r>
          </w:p>
        </w:tc>
      </w:tr>
      <w:tr w14:paraId="0BBF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7"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EE092">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52</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48E50D4">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生产、销售、使用放射性同位素和射线装置的单位部分终止或者全部终止生产、销售、使用活动，未按照规定办理许可证变更或者注销手续的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52CDD791">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生产、销售、使用放射性同位素和射线装置的单位处于安全监管下，未发生辐射安全事故，经责令改正后5个工作日内按要求提交注销申请的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6670ECCC">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《放射性同位素与射线装置安全和防护条例》第五十四条</w:t>
            </w:r>
          </w:p>
        </w:tc>
      </w:tr>
      <w:tr w14:paraId="384F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543F0">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53</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4075BE1">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无许可证从事Ⅲ类射线装置生产、销售、使用活动的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023818AA">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未造成危害后果且无违法所得的，经责令改正后于10个工作日内按要求提交相关材料的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503F0356">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《放射性同位素与射线装置安全和防护条例》第五十二条第一项</w:t>
            </w:r>
          </w:p>
        </w:tc>
      </w:tr>
      <w:tr w14:paraId="1303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8"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53A00">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54</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0BA4928">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产生、收集、贮存、运输、利用、处置固体废物的单位未依法及时公开固体废物污染环境防治信息的</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1B08246B">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初次违法，经责令改正后于5个工作日内完成整改的</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2F309556">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《中华人民共和国固体废物污染环境防治法》第一百零二条第一项</w:t>
            </w:r>
          </w:p>
        </w:tc>
      </w:tr>
      <w:tr w14:paraId="512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6D12D1">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rPr>
            </w:pPr>
            <w:r>
              <w:rPr>
                <w:rFonts w:hint="eastAsia" w:ascii="黑体" w:hAnsi="黑体" w:eastAsia="黑体"/>
                <w:color w:val="auto"/>
                <w:sz w:val="24"/>
                <w:szCs w:val="24"/>
              </w:rPr>
              <w:t>市场监管领域</w:t>
            </w:r>
          </w:p>
        </w:tc>
      </w:tr>
      <w:tr w14:paraId="1F73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B2C1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41CCEA0A">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02482FB">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752B3F7E">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FB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6F41D">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55</w:t>
            </w:r>
          </w:p>
        </w:tc>
        <w:tc>
          <w:tcPr>
            <w:tcW w:w="3982" w:type="dxa"/>
            <w:tcBorders>
              <w:top w:val="single" w:color="auto" w:sz="4" w:space="0"/>
              <w:left w:val="nil"/>
              <w:bottom w:val="single" w:color="auto" w:sz="4" w:space="0"/>
              <w:right w:val="single" w:color="auto" w:sz="4" w:space="0"/>
            </w:tcBorders>
            <w:shd w:val="clear" w:color="auto" w:fill="auto"/>
            <w:noWrap/>
            <w:vAlign w:val="center"/>
          </w:tcPr>
          <w:p w14:paraId="7753F369">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个体工商户登记事项发生变更时，未依法办理变更登记</w:t>
            </w:r>
          </w:p>
        </w:tc>
        <w:tc>
          <w:tcPr>
            <w:tcW w:w="2931" w:type="dxa"/>
            <w:tcBorders>
              <w:top w:val="single" w:color="auto" w:sz="4" w:space="0"/>
              <w:left w:val="nil"/>
              <w:bottom w:val="single" w:color="auto" w:sz="4" w:space="0"/>
              <w:right w:val="single" w:color="auto" w:sz="4" w:space="0"/>
            </w:tcBorders>
            <w:shd w:val="clear" w:color="auto" w:fill="auto"/>
            <w:noWrap/>
            <w:vAlign w:val="center"/>
          </w:tcPr>
          <w:p w14:paraId="672B5B3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1EA8C6E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19CEE7A3">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noWrap/>
            <w:vAlign w:val="center"/>
          </w:tcPr>
          <w:p w14:paraId="4B67547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1.《个体工商户条例》（2011年4月通过，2016年2月国务院令第666号第二次修订）第十条、第二十三条；</w:t>
            </w:r>
          </w:p>
          <w:p w14:paraId="481470F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2.《个体工商户登记管理办法》（2011年9月通过，2019年8月国家市场监督管理总局令第14号第二次修订）第三十六条；</w:t>
            </w:r>
          </w:p>
          <w:p w14:paraId="6E8CD06B">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3.《中华人民共和国行政处罚法》（1996年3月通过，2021年1月修订）第三十三条</w:t>
            </w:r>
          </w:p>
        </w:tc>
      </w:tr>
      <w:tr w14:paraId="5AF7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A80AD13">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56</w:t>
            </w:r>
          </w:p>
        </w:tc>
        <w:tc>
          <w:tcPr>
            <w:tcW w:w="3982" w:type="dxa"/>
            <w:tcBorders>
              <w:top w:val="single" w:color="auto" w:sz="4" w:space="0"/>
              <w:left w:val="nil"/>
              <w:bottom w:val="single" w:color="auto" w:sz="4" w:space="0"/>
              <w:right w:val="single" w:color="auto" w:sz="4" w:space="0"/>
            </w:tcBorders>
            <w:shd w:val="clear" w:color="auto" w:fill="auto"/>
            <w:vAlign w:val="center"/>
          </w:tcPr>
          <w:p w14:paraId="4126C92B">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应当申请办理法定代表人变更登记而未办理</w:t>
            </w:r>
          </w:p>
        </w:tc>
        <w:tc>
          <w:tcPr>
            <w:tcW w:w="2931" w:type="dxa"/>
            <w:tcBorders>
              <w:top w:val="single" w:color="auto" w:sz="4" w:space="0"/>
              <w:left w:val="nil"/>
              <w:bottom w:val="single" w:color="auto" w:sz="4" w:space="0"/>
              <w:right w:val="single" w:color="auto" w:sz="4" w:space="0"/>
            </w:tcBorders>
            <w:shd w:val="clear" w:color="auto" w:fill="auto"/>
            <w:vAlign w:val="center"/>
          </w:tcPr>
          <w:p w14:paraId="20D415B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1E5B470C">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47320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1.《企业法人法定代表人登记管理规定》（1998年2月国务院批准，1998年4月国家工商行政管理局发布，1999年6月国家工商行政管理局令第90号修订）第四条、第八条、第十二条；</w:t>
            </w:r>
          </w:p>
          <w:p w14:paraId="35934F78">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050B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B562D96">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57</w:t>
            </w:r>
          </w:p>
        </w:tc>
        <w:tc>
          <w:tcPr>
            <w:tcW w:w="3982" w:type="dxa"/>
            <w:tcBorders>
              <w:top w:val="single" w:color="auto" w:sz="4" w:space="0"/>
              <w:left w:val="nil"/>
              <w:bottom w:val="single" w:color="auto" w:sz="4" w:space="0"/>
              <w:right w:val="single" w:color="auto" w:sz="4" w:space="0"/>
            </w:tcBorders>
            <w:shd w:val="clear" w:color="auto" w:fill="auto"/>
            <w:vAlign w:val="center"/>
          </w:tcPr>
          <w:p w14:paraId="76C19DB8">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企业和经营单位不按规定悬挂营业执照</w:t>
            </w:r>
          </w:p>
        </w:tc>
        <w:tc>
          <w:tcPr>
            <w:tcW w:w="2931" w:type="dxa"/>
            <w:tcBorders>
              <w:top w:val="single" w:color="auto" w:sz="4" w:space="0"/>
              <w:left w:val="nil"/>
              <w:bottom w:val="single" w:color="auto" w:sz="4" w:space="0"/>
              <w:right w:val="single" w:color="auto" w:sz="4" w:space="0"/>
            </w:tcBorders>
            <w:shd w:val="clear" w:color="auto" w:fill="auto"/>
            <w:vAlign w:val="center"/>
          </w:tcPr>
          <w:p w14:paraId="781F347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593C060D">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5E29074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1.《企业法人登记管理条例施行细则》（1988年11月通过，2020年10月国家市场监督管理总局令第31号第八次修订）第四十九条；</w:t>
            </w:r>
          </w:p>
          <w:p w14:paraId="37E02891">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2FD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D71E72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60C867C">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2A39C3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33BC69C6">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F99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D8A2D20">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58</w:t>
            </w:r>
          </w:p>
        </w:tc>
        <w:tc>
          <w:tcPr>
            <w:tcW w:w="3982" w:type="dxa"/>
            <w:tcBorders>
              <w:top w:val="single" w:color="auto" w:sz="4" w:space="0"/>
              <w:left w:val="nil"/>
              <w:bottom w:val="single" w:color="auto" w:sz="4" w:space="0"/>
              <w:right w:val="single" w:color="auto" w:sz="4" w:space="0"/>
            </w:tcBorders>
            <w:shd w:val="clear" w:color="auto" w:fill="auto"/>
            <w:vAlign w:val="center"/>
          </w:tcPr>
          <w:p w14:paraId="0BF6E1A8">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违反明码标价规定</w:t>
            </w:r>
          </w:p>
        </w:tc>
        <w:tc>
          <w:tcPr>
            <w:tcW w:w="2931" w:type="dxa"/>
            <w:tcBorders>
              <w:top w:val="single" w:color="auto" w:sz="4" w:space="0"/>
              <w:left w:val="nil"/>
              <w:bottom w:val="single" w:color="auto" w:sz="4" w:space="0"/>
              <w:right w:val="single" w:color="auto" w:sz="4" w:space="0"/>
            </w:tcBorders>
            <w:shd w:val="clear" w:color="auto" w:fill="auto"/>
            <w:vAlign w:val="center"/>
          </w:tcPr>
          <w:p w14:paraId="4CE1EAF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63A4082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属于以下四种情形之一：明码标价不规范，但有证据证明事先充分保障了消费者的知情权与选择权；价格变动时个别标价签未能及时调整到位且非主观故意；未能做到价签价目齐全、标价内容真实明确，但有证据证明因厂家对产品产地、规格等内容进行调整后未及时发现并进行调整；提供服务的经营者公布服务项目、服务内容、等级或规格、服务价格等内容的位置不够醒目；</w:t>
            </w:r>
          </w:p>
          <w:p w14:paraId="23BE4C8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29341F1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4.未造成危害后果；</w:t>
            </w:r>
          </w:p>
          <w:p w14:paraId="194E6D90">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5.没有违法所得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521B5AA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1.《中华人民共和国价格法》（1997年12月通过）第十三条、第四十二条；</w:t>
            </w:r>
          </w:p>
          <w:p w14:paraId="6968D78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2.《价格违法行为行政处罚规定》（1999年7月国务院批准，1999年8月国家发展计划委员会发布，2010年12月国务院令第585号第三次修订）第十三条；</w:t>
            </w:r>
          </w:p>
          <w:p w14:paraId="2D2BE80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3.《关于商品和服务实行明码标价的规定》（2000年10月通过，国家发展计划委员会令第8号）第二十一条；</w:t>
            </w:r>
          </w:p>
          <w:p w14:paraId="7EB4BA49">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4.《中华人民共和国行政处罚法》（1996年3月通过，2021年1月修订）第三十三条</w:t>
            </w:r>
          </w:p>
        </w:tc>
      </w:tr>
      <w:tr w14:paraId="023E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0954EB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FF085A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EFC355C">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7569D386">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183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26FD4C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59</w:t>
            </w:r>
          </w:p>
        </w:tc>
        <w:tc>
          <w:tcPr>
            <w:tcW w:w="3982" w:type="dxa"/>
            <w:tcBorders>
              <w:top w:val="single" w:color="auto" w:sz="4" w:space="0"/>
              <w:left w:val="nil"/>
              <w:bottom w:val="single" w:color="auto" w:sz="4" w:space="0"/>
              <w:right w:val="single" w:color="auto" w:sz="4" w:space="0"/>
            </w:tcBorders>
            <w:shd w:val="clear" w:color="auto" w:fill="auto"/>
            <w:vAlign w:val="center"/>
          </w:tcPr>
          <w:p w14:paraId="08DD642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经营者拒绝按照规定提供监督检查所需资料</w:t>
            </w:r>
          </w:p>
        </w:tc>
        <w:tc>
          <w:tcPr>
            <w:tcW w:w="2931" w:type="dxa"/>
            <w:tcBorders>
              <w:top w:val="single" w:color="auto" w:sz="4" w:space="0"/>
              <w:left w:val="nil"/>
              <w:bottom w:val="single" w:color="auto" w:sz="4" w:space="0"/>
              <w:right w:val="single" w:color="auto" w:sz="4" w:space="0"/>
            </w:tcBorders>
            <w:shd w:val="clear" w:color="auto" w:fill="auto"/>
            <w:vAlign w:val="center"/>
          </w:tcPr>
          <w:p w14:paraId="1D80A01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1D979A1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33375A5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21E4222">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1.《中华人民共和国价格法》（1997年12月通过）第三十五条、第四十四条；</w:t>
            </w:r>
          </w:p>
          <w:p w14:paraId="01DAC798">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2.《价格违法行为行政处罚规定》（1999年7月国务院批准，1999年8月国家发展计划委员会发布，2010年12月国务院令第585号第三次修订）第十四条；</w:t>
            </w:r>
          </w:p>
          <w:p w14:paraId="6410EADE">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3.《中华人民共和国行政处罚法》（1996年3月通过，2021年1月修订）第三十三条</w:t>
            </w:r>
          </w:p>
        </w:tc>
      </w:tr>
      <w:tr w14:paraId="3DA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008ED83">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60</w:t>
            </w:r>
          </w:p>
        </w:tc>
        <w:tc>
          <w:tcPr>
            <w:tcW w:w="3982" w:type="dxa"/>
            <w:tcBorders>
              <w:top w:val="single" w:color="auto" w:sz="4" w:space="0"/>
              <w:left w:val="nil"/>
              <w:bottom w:val="single" w:color="auto" w:sz="4" w:space="0"/>
              <w:right w:val="single" w:color="auto" w:sz="4" w:space="0"/>
            </w:tcBorders>
            <w:shd w:val="clear" w:color="auto" w:fill="auto"/>
            <w:vAlign w:val="center"/>
          </w:tcPr>
          <w:p w14:paraId="3CD86C4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电子商务经营者未在首页显著位置持续公示有关信息或者链接标识</w:t>
            </w:r>
          </w:p>
        </w:tc>
        <w:tc>
          <w:tcPr>
            <w:tcW w:w="2931" w:type="dxa"/>
            <w:tcBorders>
              <w:top w:val="single" w:color="auto" w:sz="4" w:space="0"/>
              <w:left w:val="nil"/>
              <w:bottom w:val="single" w:color="auto" w:sz="4" w:space="0"/>
              <w:right w:val="single" w:color="auto" w:sz="4" w:space="0"/>
            </w:tcBorders>
            <w:shd w:val="clear" w:color="auto" w:fill="auto"/>
            <w:vAlign w:val="center"/>
          </w:tcPr>
          <w:p w14:paraId="24C0B11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7D3F1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6569698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277E0B4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1.《中华人民共和国电子商务法》（2018年8月通过）第十五条、第十六条、第七十六条、第八十一条；</w:t>
            </w:r>
          </w:p>
          <w:p w14:paraId="7AEEA35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B62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65404E">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61</w:t>
            </w:r>
          </w:p>
        </w:tc>
        <w:tc>
          <w:tcPr>
            <w:tcW w:w="3982" w:type="dxa"/>
            <w:tcBorders>
              <w:top w:val="single" w:color="auto" w:sz="4" w:space="0"/>
              <w:left w:val="nil"/>
              <w:bottom w:val="single" w:color="auto" w:sz="4" w:space="0"/>
              <w:right w:val="single" w:color="auto" w:sz="4" w:space="0"/>
            </w:tcBorders>
            <w:shd w:val="clear" w:color="auto" w:fill="auto"/>
            <w:vAlign w:val="center"/>
          </w:tcPr>
          <w:p w14:paraId="5DE91E0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电子商务经营者未明示用户信息查询、更正、删除以及用户注销的方式、程序，或者对用户信息查询、更正、删除以及用户注销设置不合理条件</w:t>
            </w:r>
          </w:p>
        </w:tc>
        <w:tc>
          <w:tcPr>
            <w:tcW w:w="2931" w:type="dxa"/>
            <w:tcBorders>
              <w:top w:val="single" w:color="auto" w:sz="4" w:space="0"/>
              <w:left w:val="nil"/>
              <w:bottom w:val="single" w:color="auto" w:sz="4" w:space="0"/>
              <w:right w:val="single" w:color="auto" w:sz="4" w:space="0"/>
            </w:tcBorders>
            <w:shd w:val="clear" w:color="auto" w:fill="auto"/>
            <w:vAlign w:val="center"/>
          </w:tcPr>
          <w:p w14:paraId="6945DD3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4452D9A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1163C4A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ECC57D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1.《中华人民共和国电子商务法》（2018年8月通过）第二十四条、第七十六条、第八十一条；</w:t>
            </w:r>
          </w:p>
          <w:p w14:paraId="15ADDB5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BCE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09302E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63641320">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69D847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6E5D3433">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84F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3A5699C">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62</w:t>
            </w:r>
          </w:p>
        </w:tc>
        <w:tc>
          <w:tcPr>
            <w:tcW w:w="3982" w:type="dxa"/>
            <w:tcBorders>
              <w:top w:val="single" w:color="auto" w:sz="4" w:space="0"/>
              <w:left w:val="nil"/>
              <w:bottom w:val="single" w:color="auto" w:sz="4" w:space="0"/>
              <w:right w:val="single" w:color="auto" w:sz="4" w:space="0"/>
            </w:tcBorders>
            <w:shd w:val="clear" w:color="auto" w:fill="auto"/>
            <w:vAlign w:val="center"/>
          </w:tcPr>
          <w:p w14:paraId="203FC67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电子商务平台经营者未履行法定的核验、登记义务</w:t>
            </w:r>
          </w:p>
        </w:tc>
        <w:tc>
          <w:tcPr>
            <w:tcW w:w="2931" w:type="dxa"/>
            <w:tcBorders>
              <w:top w:val="single" w:color="auto" w:sz="4" w:space="0"/>
              <w:left w:val="nil"/>
              <w:bottom w:val="single" w:color="auto" w:sz="4" w:space="0"/>
              <w:right w:val="single" w:color="auto" w:sz="4" w:space="0"/>
            </w:tcBorders>
            <w:shd w:val="clear" w:color="auto" w:fill="auto"/>
            <w:vAlign w:val="center"/>
          </w:tcPr>
          <w:p w14:paraId="57B22A1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F1F853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7AD7289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70EF58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1.《中华人民共和国电子商务法》（2018年8月通过）第二十七条、第八十条；</w:t>
            </w:r>
          </w:p>
          <w:p w14:paraId="532EC64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0A21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45FD520">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63</w:t>
            </w:r>
          </w:p>
        </w:tc>
        <w:tc>
          <w:tcPr>
            <w:tcW w:w="3982" w:type="dxa"/>
            <w:tcBorders>
              <w:top w:val="single" w:color="auto" w:sz="4" w:space="0"/>
              <w:left w:val="nil"/>
              <w:bottom w:val="single" w:color="auto" w:sz="4" w:space="0"/>
              <w:right w:val="single" w:color="auto" w:sz="4" w:space="0"/>
            </w:tcBorders>
            <w:shd w:val="clear" w:color="auto" w:fill="auto"/>
            <w:vAlign w:val="center"/>
          </w:tcPr>
          <w:p w14:paraId="2A3F2C6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电子商务平台经营者未依法报送有关信息</w:t>
            </w:r>
          </w:p>
        </w:tc>
        <w:tc>
          <w:tcPr>
            <w:tcW w:w="2931" w:type="dxa"/>
            <w:tcBorders>
              <w:top w:val="single" w:color="auto" w:sz="4" w:space="0"/>
              <w:left w:val="nil"/>
              <w:bottom w:val="single" w:color="auto" w:sz="4" w:space="0"/>
              <w:right w:val="single" w:color="auto" w:sz="4" w:space="0"/>
            </w:tcBorders>
            <w:shd w:val="clear" w:color="auto" w:fill="auto"/>
            <w:vAlign w:val="center"/>
          </w:tcPr>
          <w:p w14:paraId="04A5E79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0EFEB86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45C71E7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1.《中华人民共和国电子商务法》（2018年8月通过）第二十八条、第八十条；</w:t>
            </w:r>
          </w:p>
          <w:p w14:paraId="5E63294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2C3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7CD913C">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64</w:t>
            </w:r>
          </w:p>
        </w:tc>
        <w:tc>
          <w:tcPr>
            <w:tcW w:w="3982" w:type="dxa"/>
            <w:tcBorders>
              <w:top w:val="single" w:color="auto" w:sz="4" w:space="0"/>
              <w:left w:val="nil"/>
              <w:bottom w:val="single" w:color="auto" w:sz="4" w:space="0"/>
              <w:right w:val="single" w:color="auto" w:sz="4" w:space="0"/>
            </w:tcBorders>
            <w:shd w:val="clear" w:color="auto" w:fill="auto"/>
            <w:vAlign w:val="center"/>
          </w:tcPr>
          <w:p w14:paraId="67E4896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对平台内经营者实施侵犯知识产权行为未依法采取必要措施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65787B2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024F45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2.自行改正或者在行政机关责令改正的期限内改正</w:t>
            </w:r>
          </w:p>
        </w:tc>
        <w:tc>
          <w:tcPr>
            <w:tcW w:w="5311" w:type="dxa"/>
            <w:tcBorders>
              <w:top w:val="single" w:color="auto" w:sz="4" w:space="0"/>
              <w:left w:val="nil"/>
              <w:bottom w:val="single" w:color="auto" w:sz="4" w:space="0"/>
              <w:right w:val="single" w:color="auto" w:sz="4" w:space="0"/>
            </w:tcBorders>
            <w:shd w:val="clear" w:color="auto" w:fill="auto"/>
            <w:vAlign w:val="center"/>
          </w:tcPr>
          <w:p w14:paraId="7D536CA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1.《中华人民共和国电子商务法》（2018年8月通过）第四十二条、第四十五条、第八十四条；</w:t>
            </w:r>
          </w:p>
          <w:p w14:paraId="6A3C54F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FF0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9FB223E">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65</w:t>
            </w:r>
          </w:p>
        </w:tc>
        <w:tc>
          <w:tcPr>
            <w:tcW w:w="3982" w:type="dxa"/>
            <w:tcBorders>
              <w:top w:val="single" w:color="auto" w:sz="4" w:space="0"/>
              <w:left w:val="nil"/>
              <w:bottom w:val="single" w:color="auto" w:sz="4" w:space="0"/>
              <w:right w:val="single" w:color="auto" w:sz="4" w:space="0"/>
            </w:tcBorders>
            <w:shd w:val="clear" w:color="auto" w:fill="auto"/>
            <w:vAlign w:val="center"/>
          </w:tcPr>
          <w:p w14:paraId="1C5803A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经营者在格式条款中免除自身责任，或者加重消费者责任，或者排除消费者权利</w:t>
            </w:r>
          </w:p>
        </w:tc>
        <w:tc>
          <w:tcPr>
            <w:tcW w:w="2931" w:type="dxa"/>
            <w:tcBorders>
              <w:top w:val="single" w:color="auto" w:sz="4" w:space="0"/>
              <w:left w:val="nil"/>
              <w:bottom w:val="single" w:color="auto" w:sz="4" w:space="0"/>
              <w:right w:val="single" w:color="auto" w:sz="4" w:space="0"/>
            </w:tcBorders>
            <w:shd w:val="clear" w:color="auto" w:fill="auto"/>
            <w:vAlign w:val="center"/>
          </w:tcPr>
          <w:p w14:paraId="2DB8D43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4BCA0A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w:t>
            </w:r>
          </w:p>
          <w:p w14:paraId="2A66A4D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3.未对消费者造成实质危害；</w:t>
            </w:r>
          </w:p>
          <w:p w14:paraId="3FF0EC2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37BF52B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1.《合同违法行为监督处理办法》（2010年10月通过，2020年12月国家市场监督管理总局令第34号修订）第九条、第十条、第十一条、第十二条、第十三条；</w:t>
            </w:r>
          </w:p>
          <w:p w14:paraId="08694BC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62C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27D1370">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1EA8F81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0950D7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7140D08D">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3E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6BF92CB">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66</w:t>
            </w:r>
          </w:p>
        </w:tc>
        <w:tc>
          <w:tcPr>
            <w:tcW w:w="3982" w:type="dxa"/>
            <w:tcBorders>
              <w:top w:val="single" w:color="auto" w:sz="4" w:space="0"/>
              <w:left w:val="nil"/>
              <w:bottom w:val="single" w:color="auto" w:sz="4" w:space="0"/>
              <w:right w:val="single" w:color="auto" w:sz="4" w:space="0"/>
            </w:tcBorders>
            <w:shd w:val="clear" w:color="auto" w:fill="auto"/>
            <w:vAlign w:val="center"/>
          </w:tcPr>
          <w:p w14:paraId="1619E45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广告中使用“最高级”“最佳”用语</w:t>
            </w:r>
          </w:p>
        </w:tc>
        <w:tc>
          <w:tcPr>
            <w:tcW w:w="2931" w:type="dxa"/>
            <w:tcBorders>
              <w:top w:val="single" w:color="auto" w:sz="4" w:space="0"/>
              <w:left w:val="nil"/>
              <w:bottom w:val="single" w:color="auto" w:sz="4" w:space="0"/>
              <w:right w:val="single" w:color="auto" w:sz="4" w:space="0"/>
            </w:tcBorders>
            <w:shd w:val="clear" w:color="auto" w:fill="auto"/>
            <w:vAlign w:val="center"/>
          </w:tcPr>
          <w:p w14:paraId="1E8925A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550693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2.广告是广告主在其自有经营场所、自设网站或者网店发布；</w:t>
            </w:r>
          </w:p>
          <w:p w14:paraId="7ECB9B6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35DABF1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F241A5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1.《中华人民共和国广告法》（1994年10月通过，2015年4月修订，2018年10月修正，2021年4月修改）第九条、第五十七条；</w:t>
            </w:r>
          </w:p>
          <w:p w14:paraId="324A0E6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7C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E532B3E">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67</w:t>
            </w:r>
          </w:p>
        </w:tc>
        <w:tc>
          <w:tcPr>
            <w:tcW w:w="3982" w:type="dxa"/>
            <w:tcBorders>
              <w:top w:val="single" w:color="auto" w:sz="4" w:space="0"/>
              <w:left w:val="nil"/>
              <w:bottom w:val="single" w:color="auto" w:sz="4" w:space="0"/>
              <w:right w:val="single" w:color="auto" w:sz="4" w:space="0"/>
            </w:tcBorders>
            <w:shd w:val="clear" w:color="auto" w:fill="auto"/>
            <w:vAlign w:val="center"/>
          </w:tcPr>
          <w:p w14:paraId="5AE5660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广告中使用“国家级”用语</w:t>
            </w:r>
          </w:p>
        </w:tc>
        <w:tc>
          <w:tcPr>
            <w:tcW w:w="2931" w:type="dxa"/>
            <w:tcBorders>
              <w:top w:val="single" w:color="auto" w:sz="4" w:space="0"/>
              <w:left w:val="nil"/>
              <w:bottom w:val="single" w:color="auto" w:sz="4" w:space="0"/>
              <w:right w:val="single" w:color="auto" w:sz="4" w:space="0"/>
            </w:tcBorders>
            <w:shd w:val="clear" w:color="auto" w:fill="auto"/>
            <w:vAlign w:val="center"/>
          </w:tcPr>
          <w:p w14:paraId="0BB65D8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437E16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2.广告内容中有关等级的表述是依据国家标准、行业标准认定的产品分级用语，或者有关荣誉的表述是依据国家规定评定的奖项或者荣誉称号；</w:t>
            </w:r>
          </w:p>
          <w:p w14:paraId="1460717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3.内容客观、真实；</w:t>
            </w:r>
          </w:p>
          <w:p w14:paraId="6298BBC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3027A2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1.《中华人民共和国广告法》（1994年10月通过，2015年4月修订，2018年10月修正，2021年4月修改）第九条、第五十七条；</w:t>
            </w:r>
          </w:p>
          <w:p w14:paraId="760AE6D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971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571DF2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16536E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EAAD99C">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75789B80">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C4A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50C68C2">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68</w:t>
            </w:r>
          </w:p>
        </w:tc>
        <w:tc>
          <w:tcPr>
            <w:tcW w:w="3982" w:type="dxa"/>
            <w:tcBorders>
              <w:top w:val="single" w:color="auto" w:sz="4" w:space="0"/>
              <w:left w:val="nil"/>
              <w:bottom w:val="single" w:color="auto" w:sz="4" w:space="0"/>
              <w:right w:val="single" w:color="auto" w:sz="4" w:space="0"/>
            </w:tcBorders>
            <w:shd w:val="clear" w:color="auto" w:fill="auto"/>
            <w:vAlign w:val="center"/>
          </w:tcPr>
          <w:p w14:paraId="684293B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广告引证内容未标明出处</w:t>
            </w:r>
          </w:p>
        </w:tc>
        <w:tc>
          <w:tcPr>
            <w:tcW w:w="2931" w:type="dxa"/>
            <w:tcBorders>
              <w:top w:val="single" w:color="auto" w:sz="4" w:space="0"/>
              <w:left w:val="nil"/>
              <w:bottom w:val="single" w:color="auto" w:sz="4" w:space="0"/>
              <w:right w:val="single" w:color="auto" w:sz="4" w:space="0"/>
            </w:tcBorders>
            <w:shd w:val="clear" w:color="auto" w:fill="auto"/>
            <w:vAlign w:val="center"/>
          </w:tcPr>
          <w:p w14:paraId="41B1B4C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1860C45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2.引证内容有出处，且真实、准确；</w:t>
            </w:r>
          </w:p>
          <w:p w14:paraId="13F7862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6E37BA1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3FF777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1.《中华人民共和国广告法》（1994年10月通过，2015年4月修订，2018年10月修正，2021年4月修改）第十一条、第五十九条；</w:t>
            </w:r>
          </w:p>
          <w:p w14:paraId="796B9B1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3A0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9F1B1AB">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69</w:t>
            </w:r>
          </w:p>
        </w:tc>
        <w:tc>
          <w:tcPr>
            <w:tcW w:w="3982" w:type="dxa"/>
            <w:tcBorders>
              <w:top w:val="single" w:color="auto" w:sz="4" w:space="0"/>
              <w:left w:val="nil"/>
              <w:bottom w:val="single" w:color="auto" w:sz="4" w:space="0"/>
              <w:right w:val="single" w:color="auto" w:sz="4" w:space="0"/>
            </w:tcBorders>
            <w:shd w:val="clear" w:color="auto" w:fill="auto"/>
            <w:vAlign w:val="center"/>
          </w:tcPr>
          <w:p w14:paraId="1F634B7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广告中涉及专利产品或者专利方法未标明专利号和专利种类，对广告主的处罚</w:t>
            </w:r>
          </w:p>
        </w:tc>
        <w:tc>
          <w:tcPr>
            <w:tcW w:w="2931" w:type="dxa"/>
            <w:tcBorders>
              <w:top w:val="single" w:color="auto" w:sz="4" w:space="0"/>
              <w:left w:val="nil"/>
              <w:bottom w:val="single" w:color="auto" w:sz="4" w:space="0"/>
              <w:right w:val="single" w:color="auto" w:sz="4" w:space="0"/>
            </w:tcBorders>
            <w:shd w:val="clear" w:color="auto" w:fill="auto"/>
            <w:vAlign w:val="center"/>
          </w:tcPr>
          <w:p w14:paraId="5865953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295CDD9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2.专利真实有效；</w:t>
            </w:r>
          </w:p>
          <w:p w14:paraId="20D8A81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5EAFC6E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272742D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1.《中华人民共和国广告法》（1994年10月通过，2015年4月修订，2018年10月修正，2021年4月修改）第十二条、第五十九条；</w:t>
            </w:r>
          </w:p>
          <w:p w14:paraId="19589B4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0C27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4966ED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70</w:t>
            </w:r>
          </w:p>
        </w:tc>
        <w:tc>
          <w:tcPr>
            <w:tcW w:w="3982" w:type="dxa"/>
            <w:tcBorders>
              <w:top w:val="single" w:color="auto" w:sz="4" w:space="0"/>
              <w:left w:val="nil"/>
              <w:bottom w:val="single" w:color="auto" w:sz="4" w:space="0"/>
              <w:right w:val="single" w:color="auto" w:sz="4" w:space="0"/>
            </w:tcBorders>
            <w:shd w:val="clear" w:color="auto" w:fill="auto"/>
            <w:vAlign w:val="center"/>
          </w:tcPr>
          <w:p w14:paraId="4CF67B1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通过大众传播媒介发布广告未显著标明“广告”字样</w:t>
            </w:r>
          </w:p>
        </w:tc>
        <w:tc>
          <w:tcPr>
            <w:tcW w:w="2931" w:type="dxa"/>
            <w:tcBorders>
              <w:top w:val="single" w:color="auto" w:sz="4" w:space="0"/>
              <w:left w:val="nil"/>
              <w:bottom w:val="single" w:color="auto" w:sz="4" w:space="0"/>
              <w:right w:val="single" w:color="auto" w:sz="4" w:space="0"/>
            </w:tcBorders>
            <w:shd w:val="clear" w:color="auto" w:fill="auto"/>
            <w:vAlign w:val="center"/>
          </w:tcPr>
          <w:p w14:paraId="3CB5624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0119015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2.能使消费者辨明为广告；</w:t>
            </w:r>
          </w:p>
          <w:p w14:paraId="385395F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6B9A028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54D5696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1.《中华人民共和国广告法》（1994年10月通过，2015年4月修订，2018年10月修正，2021年4月修改）第十四条、第五十九条；</w:t>
            </w:r>
          </w:p>
          <w:p w14:paraId="60CF604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8C7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6A18D66">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6B6E87F6">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49B0B8F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364ECF3C">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0C0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A7DAC2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71</w:t>
            </w:r>
          </w:p>
        </w:tc>
        <w:tc>
          <w:tcPr>
            <w:tcW w:w="3982" w:type="dxa"/>
            <w:tcBorders>
              <w:top w:val="single" w:color="auto" w:sz="4" w:space="0"/>
              <w:left w:val="nil"/>
              <w:bottom w:val="single" w:color="auto" w:sz="4" w:space="0"/>
              <w:right w:val="single" w:color="auto" w:sz="4" w:space="0"/>
            </w:tcBorders>
            <w:shd w:val="clear" w:color="auto" w:fill="auto"/>
            <w:vAlign w:val="center"/>
          </w:tcPr>
          <w:p w14:paraId="593FD80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发布房地产预售或者销售广告未载明预售或者销售许可证书号</w:t>
            </w:r>
          </w:p>
        </w:tc>
        <w:tc>
          <w:tcPr>
            <w:tcW w:w="2931" w:type="dxa"/>
            <w:tcBorders>
              <w:top w:val="single" w:color="auto" w:sz="4" w:space="0"/>
              <w:left w:val="nil"/>
              <w:bottom w:val="single" w:color="auto" w:sz="4" w:space="0"/>
              <w:right w:val="single" w:color="auto" w:sz="4" w:space="0"/>
            </w:tcBorders>
            <w:shd w:val="clear" w:color="auto" w:fill="auto"/>
            <w:vAlign w:val="center"/>
          </w:tcPr>
          <w:p w14:paraId="4FFC66C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25375D9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2.已取得预售或者销售许可；</w:t>
            </w:r>
          </w:p>
          <w:p w14:paraId="3C74DEA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230FA35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4.未造成危害后果；</w:t>
            </w:r>
          </w:p>
          <w:p w14:paraId="6FD504A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118E9CA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1.《房地产广告发布规定》（2015年12月通过，2021年4月国家市场监督管理总局令第38号修改）第七条、第二十一条；</w:t>
            </w:r>
          </w:p>
          <w:p w14:paraId="2086A7F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1FC8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E75C7FC">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72</w:t>
            </w:r>
          </w:p>
        </w:tc>
        <w:tc>
          <w:tcPr>
            <w:tcW w:w="3982" w:type="dxa"/>
            <w:tcBorders>
              <w:top w:val="single" w:color="auto" w:sz="4" w:space="0"/>
              <w:left w:val="nil"/>
              <w:bottom w:val="single" w:color="auto" w:sz="4" w:space="0"/>
              <w:right w:val="single" w:color="auto" w:sz="4" w:space="0"/>
            </w:tcBorders>
            <w:shd w:val="clear" w:color="auto" w:fill="auto"/>
            <w:vAlign w:val="center"/>
          </w:tcPr>
          <w:p w14:paraId="34EBBE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广告发布单位不按规定报送《广告业统计报表》</w:t>
            </w:r>
          </w:p>
        </w:tc>
        <w:tc>
          <w:tcPr>
            <w:tcW w:w="2931" w:type="dxa"/>
            <w:tcBorders>
              <w:top w:val="single" w:color="auto" w:sz="4" w:space="0"/>
              <w:left w:val="nil"/>
              <w:bottom w:val="single" w:color="auto" w:sz="4" w:space="0"/>
              <w:right w:val="single" w:color="auto" w:sz="4" w:space="0"/>
            </w:tcBorders>
            <w:shd w:val="clear" w:color="auto" w:fill="auto"/>
            <w:vAlign w:val="center"/>
          </w:tcPr>
          <w:p w14:paraId="3E89977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3C96B16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637DF2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1.《广告发布登记管理规定》（2016年11月通过，国家工商行政管理总局令第89号）第十二条、第十五条；</w:t>
            </w:r>
          </w:p>
          <w:p w14:paraId="203A4DB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554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211624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73</w:t>
            </w:r>
          </w:p>
        </w:tc>
        <w:tc>
          <w:tcPr>
            <w:tcW w:w="3982" w:type="dxa"/>
            <w:tcBorders>
              <w:top w:val="single" w:color="auto" w:sz="4" w:space="0"/>
              <w:left w:val="nil"/>
              <w:bottom w:val="single" w:color="auto" w:sz="4" w:space="0"/>
              <w:right w:val="single" w:color="auto" w:sz="4" w:space="0"/>
            </w:tcBorders>
            <w:shd w:val="clear" w:color="auto" w:fill="auto"/>
            <w:vAlign w:val="center"/>
          </w:tcPr>
          <w:p w14:paraId="3D08316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生产、销售产品标识不符合法律规定的产品</w:t>
            </w:r>
          </w:p>
        </w:tc>
        <w:tc>
          <w:tcPr>
            <w:tcW w:w="2931" w:type="dxa"/>
            <w:tcBorders>
              <w:top w:val="single" w:color="auto" w:sz="4" w:space="0"/>
              <w:left w:val="nil"/>
              <w:bottom w:val="single" w:color="auto" w:sz="4" w:space="0"/>
              <w:right w:val="single" w:color="auto" w:sz="4" w:space="0"/>
            </w:tcBorders>
            <w:shd w:val="clear" w:color="auto" w:fill="auto"/>
            <w:vAlign w:val="center"/>
          </w:tcPr>
          <w:p w14:paraId="7D5E5AC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273BAE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2.不属于《产品质量法》第二十七条第（四）（五）项情形；3.自行改正或者在行政机关责令改正的期限内改正；4.未造成危害后果；5.没有违法所得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5D9103E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1.《中华人民共和国产品质量法》（1993年2月通过，2018年12月第三次修正）第二十七条、第五十四条；</w:t>
            </w:r>
          </w:p>
          <w:p w14:paraId="2C83FC1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854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C56167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145498FD">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0A628BD">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0DE10FCE">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C2E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0BB44D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74</w:t>
            </w:r>
          </w:p>
        </w:tc>
        <w:tc>
          <w:tcPr>
            <w:tcW w:w="3982" w:type="dxa"/>
            <w:tcBorders>
              <w:top w:val="single" w:color="auto" w:sz="4" w:space="0"/>
              <w:left w:val="nil"/>
              <w:bottom w:val="single" w:color="auto" w:sz="4" w:space="0"/>
              <w:right w:val="single" w:color="auto" w:sz="4" w:space="0"/>
            </w:tcBorders>
            <w:shd w:val="clear" w:color="auto" w:fill="auto"/>
            <w:vAlign w:val="center"/>
          </w:tcPr>
          <w:p w14:paraId="1907E0A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取得工业产品生产许可证的企业名称发生变化，未依照规定办理变更手续</w:t>
            </w:r>
          </w:p>
        </w:tc>
        <w:tc>
          <w:tcPr>
            <w:tcW w:w="2931" w:type="dxa"/>
            <w:tcBorders>
              <w:top w:val="single" w:color="auto" w:sz="4" w:space="0"/>
              <w:left w:val="nil"/>
              <w:bottom w:val="single" w:color="auto" w:sz="4" w:space="0"/>
              <w:right w:val="single" w:color="auto" w:sz="4" w:space="0"/>
            </w:tcBorders>
            <w:shd w:val="clear" w:color="auto" w:fill="auto"/>
            <w:vAlign w:val="center"/>
          </w:tcPr>
          <w:p w14:paraId="0811A25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1DCA5BC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2.未造成危害后果；</w:t>
            </w:r>
          </w:p>
          <w:p w14:paraId="09A6EF0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545AD1E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1.《中华人民共和国工业产品生产许可证管理条例》（2005年6月通过，国务院令第440号）第二十九条、第四十六条；</w:t>
            </w:r>
          </w:p>
          <w:p w14:paraId="61006DA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41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CE664B0">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75</w:t>
            </w:r>
          </w:p>
        </w:tc>
        <w:tc>
          <w:tcPr>
            <w:tcW w:w="3982" w:type="dxa"/>
            <w:tcBorders>
              <w:top w:val="single" w:color="auto" w:sz="4" w:space="0"/>
              <w:left w:val="nil"/>
              <w:bottom w:val="single" w:color="auto" w:sz="4" w:space="0"/>
              <w:right w:val="single" w:color="auto" w:sz="4" w:space="0"/>
            </w:tcBorders>
            <w:shd w:val="clear" w:color="auto" w:fill="auto"/>
            <w:vAlign w:val="center"/>
          </w:tcPr>
          <w:p w14:paraId="63D89AD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取得工业产品生产许可证的企业未依照规定在产品、包装或说明书上标注生产许可证标志和编号</w:t>
            </w:r>
          </w:p>
        </w:tc>
        <w:tc>
          <w:tcPr>
            <w:tcW w:w="2931" w:type="dxa"/>
            <w:tcBorders>
              <w:top w:val="single" w:color="auto" w:sz="4" w:space="0"/>
              <w:left w:val="nil"/>
              <w:bottom w:val="single" w:color="auto" w:sz="4" w:space="0"/>
              <w:right w:val="single" w:color="auto" w:sz="4" w:space="0"/>
            </w:tcBorders>
            <w:shd w:val="clear" w:color="auto" w:fill="auto"/>
            <w:vAlign w:val="center"/>
          </w:tcPr>
          <w:p w14:paraId="7B7F368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210947D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2.未造成危害后果；</w:t>
            </w:r>
          </w:p>
          <w:p w14:paraId="4880B13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217610C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1.《中华人民共和国工业产品生产许可证管理条例》（2005年6月通过，国务院令第440号）第三十三条、第四十七条；</w:t>
            </w:r>
          </w:p>
          <w:p w14:paraId="703541F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66E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9AA67F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76</w:t>
            </w:r>
          </w:p>
        </w:tc>
        <w:tc>
          <w:tcPr>
            <w:tcW w:w="3982" w:type="dxa"/>
            <w:tcBorders>
              <w:top w:val="single" w:color="auto" w:sz="4" w:space="0"/>
              <w:left w:val="nil"/>
              <w:bottom w:val="single" w:color="auto" w:sz="4" w:space="0"/>
              <w:right w:val="single" w:color="auto" w:sz="4" w:space="0"/>
            </w:tcBorders>
            <w:shd w:val="clear" w:color="auto" w:fill="auto"/>
            <w:vAlign w:val="center"/>
          </w:tcPr>
          <w:p w14:paraId="201A645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采取委托方式加工生产列入目录产品的，企业未在产品、包装或说明书上标注委托企业的名称住所，以及被委托企业的名称、住所、生产许可证标志和编号或标注不全</w:t>
            </w:r>
          </w:p>
        </w:tc>
        <w:tc>
          <w:tcPr>
            <w:tcW w:w="2931" w:type="dxa"/>
            <w:tcBorders>
              <w:top w:val="single" w:color="auto" w:sz="4" w:space="0"/>
              <w:left w:val="nil"/>
              <w:bottom w:val="single" w:color="auto" w:sz="4" w:space="0"/>
              <w:right w:val="single" w:color="auto" w:sz="4" w:space="0"/>
            </w:tcBorders>
            <w:shd w:val="clear" w:color="auto" w:fill="auto"/>
            <w:vAlign w:val="center"/>
          </w:tcPr>
          <w:p w14:paraId="1666BDD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1162FF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2.被委托企业已经取得工业产品生产许可证；</w:t>
            </w:r>
          </w:p>
          <w:p w14:paraId="025E710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7F4346E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19325F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1.《工业产品生产许可证管理条例实施办法》（2014年4月通过，国家质量监督检验检疫总局令第156号）第四十条、第五十条；</w:t>
            </w:r>
          </w:p>
          <w:p w14:paraId="07ED8A7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F1F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2A758B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D9E4EC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6FA79A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0DE0E18">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0A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53A6FD0">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77</w:t>
            </w:r>
          </w:p>
        </w:tc>
        <w:tc>
          <w:tcPr>
            <w:tcW w:w="3982" w:type="dxa"/>
            <w:tcBorders>
              <w:top w:val="single" w:color="auto" w:sz="4" w:space="0"/>
              <w:left w:val="nil"/>
              <w:bottom w:val="single" w:color="auto" w:sz="4" w:space="0"/>
              <w:right w:val="single" w:color="auto" w:sz="4" w:space="0"/>
            </w:tcBorders>
            <w:shd w:val="clear" w:color="auto" w:fill="auto"/>
            <w:vAlign w:val="center"/>
          </w:tcPr>
          <w:p w14:paraId="1CF1896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出版物使用非法定计量单位</w:t>
            </w:r>
          </w:p>
        </w:tc>
        <w:tc>
          <w:tcPr>
            <w:tcW w:w="2931" w:type="dxa"/>
            <w:tcBorders>
              <w:top w:val="single" w:color="auto" w:sz="4" w:space="0"/>
              <w:left w:val="nil"/>
              <w:bottom w:val="single" w:color="auto" w:sz="4" w:space="0"/>
              <w:right w:val="single" w:color="auto" w:sz="4" w:space="0"/>
            </w:tcBorders>
            <w:shd w:val="clear" w:color="auto" w:fill="auto"/>
            <w:vAlign w:val="center"/>
          </w:tcPr>
          <w:p w14:paraId="2CB4AB8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502F2A0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2.自行改正或者在行政机关责令改正的期限内改正;</w:t>
            </w:r>
          </w:p>
          <w:p w14:paraId="22C3590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34B920E">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1.《计量法实施细则》（1987年1月国务院批准，1987年2月国家计量局发布，2018年3月国务院令第698号修订）第二条、第四十条；</w:t>
            </w:r>
          </w:p>
          <w:p w14:paraId="11CED67F">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B7C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BCB767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78</w:t>
            </w:r>
          </w:p>
        </w:tc>
        <w:tc>
          <w:tcPr>
            <w:tcW w:w="3982" w:type="dxa"/>
            <w:tcBorders>
              <w:top w:val="single" w:color="auto" w:sz="4" w:space="0"/>
              <w:left w:val="nil"/>
              <w:bottom w:val="single" w:color="auto" w:sz="4" w:space="0"/>
              <w:right w:val="single" w:color="auto" w:sz="4" w:space="0"/>
            </w:tcBorders>
            <w:shd w:val="clear" w:color="auto" w:fill="auto"/>
            <w:vAlign w:val="center"/>
          </w:tcPr>
          <w:p w14:paraId="44F0D29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认证机构增加、减少、遗漏程序要求</w:t>
            </w:r>
          </w:p>
        </w:tc>
        <w:tc>
          <w:tcPr>
            <w:tcW w:w="2931" w:type="dxa"/>
            <w:tcBorders>
              <w:top w:val="single" w:color="auto" w:sz="4" w:space="0"/>
              <w:left w:val="nil"/>
              <w:bottom w:val="single" w:color="auto" w:sz="4" w:space="0"/>
              <w:right w:val="single" w:color="auto" w:sz="4" w:space="0"/>
            </w:tcBorders>
            <w:shd w:val="clear" w:color="auto" w:fill="auto"/>
            <w:vAlign w:val="center"/>
          </w:tcPr>
          <w:p w14:paraId="7E8B7DB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1.违法情节轻微且不影响认证结论的客观、真实或者认证有效性；</w:t>
            </w:r>
          </w:p>
          <w:p w14:paraId="702F9D3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2.自行改正或者在行政机关责令限期改正的期限内改正；</w:t>
            </w:r>
          </w:p>
          <w:p w14:paraId="13B6562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3.未造成危害后果；</w:t>
            </w:r>
          </w:p>
          <w:p w14:paraId="2127AA3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0B1EA7F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1.《中华人民共和国认证认可条例》（2003年9月通过，2020年11月国务院令第732号第二次修订）第二十一条、第五十九条；</w:t>
            </w:r>
          </w:p>
          <w:p w14:paraId="360614B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FDD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9091B8A">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79</w:t>
            </w:r>
          </w:p>
        </w:tc>
        <w:tc>
          <w:tcPr>
            <w:tcW w:w="3982" w:type="dxa"/>
            <w:tcBorders>
              <w:top w:val="single" w:color="auto" w:sz="4" w:space="0"/>
              <w:left w:val="nil"/>
              <w:bottom w:val="single" w:color="auto" w:sz="4" w:space="0"/>
              <w:right w:val="single" w:color="auto" w:sz="4" w:space="0"/>
            </w:tcBorders>
            <w:shd w:val="clear" w:color="auto" w:fill="auto"/>
            <w:vAlign w:val="center"/>
          </w:tcPr>
          <w:p w14:paraId="56B6D29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注册人对集体商标、证明商标管理不严侵害消费者权益</w:t>
            </w:r>
          </w:p>
        </w:tc>
        <w:tc>
          <w:tcPr>
            <w:tcW w:w="2931" w:type="dxa"/>
            <w:tcBorders>
              <w:top w:val="single" w:color="auto" w:sz="4" w:space="0"/>
              <w:left w:val="nil"/>
              <w:bottom w:val="single" w:color="auto" w:sz="4" w:space="0"/>
              <w:right w:val="single" w:color="auto" w:sz="4" w:space="0"/>
            </w:tcBorders>
            <w:shd w:val="clear" w:color="auto" w:fill="auto"/>
            <w:vAlign w:val="center"/>
          </w:tcPr>
          <w:p w14:paraId="7B1B616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241A38D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2.违法情节轻微；</w:t>
            </w:r>
          </w:p>
          <w:p w14:paraId="3C6CF65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0B648D8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1.《集体商标、证明商标注册和管理办法》（2003年4月通过，国家工商行政管理总局令第6号）第二十一条；</w:t>
            </w:r>
          </w:p>
          <w:p w14:paraId="1E29E35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1C8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67F377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AA396C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00469A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491D0864">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CB9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C4ABAA2">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80</w:t>
            </w:r>
          </w:p>
        </w:tc>
        <w:tc>
          <w:tcPr>
            <w:tcW w:w="3982" w:type="dxa"/>
            <w:tcBorders>
              <w:top w:val="single" w:color="auto" w:sz="4" w:space="0"/>
              <w:left w:val="nil"/>
              <w:bottom w:val="single" w:color="auto" w:sz="4" w:space="0"/>
              <w:right w:val="single" w:color="auto" w:sz="4" w:space="0"/>
            </w:tcBorders>
            <w:shd w:val="clear" w:color="auto" w:fill="auto"/>
            <w:vAlign w:val="center"/>
          </w:tcPr>
          <w:p w14:paraId="5F3829A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销售不知道是侵犯注册商标专用权的商品</w:t>
            </w:r>
          </w:p>
        </w:tc>
        <w:tc>
          <w:tcPr>
            <w:tcW w:w="2931" w:type="dxa"/>
            <w:tcBorders>
              <w:top w:val="single" w:color="auto" w:sz="4" w:space="0"/>
              <w:left w:val="nil"/>
              <w:bottom w:val="single" w:color="auto" w:sz="4" w:space="0"/>
              <w:right w:val="single" w:color="auto" w:sz="4" w:space="0"/>
            </w:tcBorders>
            <w:shd w:val="clear" w:color="auto" w:fill="auto"/>
            <w:vAlign w:val="center"/>
          </w:tcPr>
          <w:p w14:paraId="78C2491B">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14EE98CF">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2.能证明合法取得,并说明提供者；</w:t>
            </w:r>
          </w:p>
          <w:p w14:paraId="13144549">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3.自行改正或者在行政机关责令改正的期限内改正；</w:t>
            </w:r>
          </w:p>
          <w:p w14:paraId="66518170">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4.未造成危害后果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2AB8087">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1.《中华人民共和国商标法》（1982年8月通过，2019年4月第四次修正）第五十七条、第六十条；</w:t>
            </w:r>
          </w:p>
          <w:p w14:paraId="5ECB50E9">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55F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6494FA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81</w:t>
            </w:r>
          </w:p>
        </w:tc>
        <w:tc>
          <w:tcPr>
            <w:tcW w:w="3982" w:type="dxa"/>
            <w:tcBorders>
              <w:top w:val="single" w:color="auto" w:sz="4" w:space="0"/>
              <w:left w:val="nil"/>
              <w:bottom w:val="single" w:color="auto" w:sz="4" w:space="0"/>
              <w:right w:val="single" w:color="auto" w:sz="4" w:space="0"/>
            </w:tcBorders>
            <w:shd w:val="clear" w:color="auto" w:fill="auto"/>
            <w:vAlign w:val="center"/>
          </w:tcPr>
          <w:p w14:paraId="2699856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商标印制档案及商标标识出入库台账未按要求保存</w:t>
            </w:r>
          </w:p>
        </w:tc>
        <w:tc>
          <w:tcPr>
            <w:tcW w:w="2931" w:type="dxa"/>
            <w:tcBorders>
              <w:top w:val="single" w:color="auto" w:sz="4" w:space="0"/>
              <w:left w:val="nil"/>
              <w:bottom w:val="single" w:color="auto" w:sz="4" w:space="0"/>
              <w:right w:val="single" w:color="auto" w:sz="4" w:space="0"/>
            </w:tcBorders>
            <w:shd w:val="clear" w:color="auto" w:fill="auto"/>
            <w:vAlign w:val="center"/>
          </w:tcPr>
          <w:p w14:paraId="07423DE4">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1.自行改正或者在行政机关责令改正的期限内改正；</w:t>
            </w:r>
          </w:p>
          <w:p w14:paraId="7BA2EC71">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2.未造成危害后果；</w:t>
            </w:r>
          </w:p>
          <w:p w14:paraId="2D57027A">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2347069B">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1.《商标印制管理办法》（1996年9月通过，2020年10月国家市场监督管理总局令第31号第三次修订）第十条、第十一条；</w:t>
            </w:r>
          </w:p>
          <w:p w14:paraId="6A1718EC">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9C0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33F4F6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82</w:t>
            </w:r>
          </w:p>
        </w:tc>
        <w:tc>
          <w:tcPr>
            <w:tcW w:w="3982" w:type="dxa"/>
            <w:tcBorders>
              <w:top w:val="single" w:color="auto" w:sz="4" w:space="0"/>
              <w:left w:val="nil"/>
              <w:bottom w:val="single" w:color="auto" w:sz="4" w:space="0"/>
              <w:right w:val="single" w:color="auto" w:sz="4" w:space="0"/>
            </w:tcBorders>
            <w:shd w:val="clear" w:color="auto" w:fill="auto"/>
            <w:vAlign w:val="center"/>
          </w:tcPr>
          <w:p w14:paraId="1A3AE18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销售不知道是假冒专利的产品</w:t>
            </w:r>
          </w:p>
        </w:tc>
        <w:tc>
          <w:tcPr>
            <w:tcW w:w="2931" w:type="dxa"/>
            <w:tcBorders>
              <w:top w:val="single" w:color="auto" w:sz="4" w:space="0"/>
              <w:left w:val="nil"/>
              <w:bottom w:val="single" w:color="auto" w:sz="4" w:space="0"/>
              <w:right w:val="single" w:color="auto" w:sz="4" w:space="0"/>
            </w:tcBorders>
            <w:shd w:val="clear" w:color="auto" w:fill="auto"/>
            <w:vAlign w:val="center"/>
          </w:tcPr>
          <w:p w14:paraId="0CC5FE8C">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7F39A1F7">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2.能够证明该产品合法来源；</w:t>
            </w:r>
          </w:p>
          <w:p w14:paraId="664EBB3E">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3.自行改正或者在行政机关责令改正的期限内改正；</w:t>
            </w:r>
          </w:p>
          <w:p w14:paraId="2E7156ED">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4.未造成危害后果</w:t>
            </w:r>
          </w:p>
          <w:p w14:paraId="104A1782">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2BA9C778">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1.《中华人民共和国专利法》（1984年3月通过，2020年10月第四次修正）第六十八条；</w:t>
            </w:r>
          </w:p>
          <w:p w14:paraId="322E33CD">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2.《中华人民共和国专利法实施细则》（2001年6月通过，2010年1月国务院令第569号第二次修订）第八十四条；</w:t>
            </w:r>
          </w:p>
          <w:p w14:paraId="249617B8">
            <w:pPr>
              <w:keepNext w:val="0"/>
              <w:keepLines w:val="0"/>
              <w:suppressLineNumbers w:val="0"/>
              <w:adjustRightInd w:val="0"/>
              <w:snapToGrid w:val="0"/>
              <w:spacing w:before="0" w:beforeAutospacing="0" w:after="0" w:afterAutospacing="0" w:line="33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3.《中华人民共和国行政处罚法》（1996年3月通过，2021年1月修订）第三十三条</w:t>
            </w:r>
          </w:p>
        </w:tc>
      </w:tr>
      <w:tr w14:paraId="667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BBB0F8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77F1833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3507745">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6D4666C9">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70D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F9D5491">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83</w:t>
            </w:r>
          </w:p>
        </w:tc>
        <w:tc>
          <w:tcPr>
            <w:tcW w:w="3982" w:type="dxa"/>
            <w:tcBorders>
              <w:top w:val="single" w:color="auto" w:sz="4" w:space="0"/>
              <w:left w:val="nil"/>
              <w:bottom w:val="single" w:color="auto" w:sz="4" w:space="0"/>
              <w:right w:val="single" w:color="auto" w:sz="4" w:space="0"/>
            </w:tcBorders>
            <w:shd w:val="clear" w:color="auto" w:fill="auto"/>
            <w:vAlign w:val="center"/>
          </w:tcPr>
          <w:p w14:paraId="3504305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无需办理许可证的经营者未依法取得营业执照从事经营活动</w:t>
            </w:r>
          </w:p>
        </w:tc>
        <w:tc>
          <w:tcPr>
            <w:tcW w:w="2931" w:type="dxa"/>
            <w:tcBorders>
              <w:top w:val="single" w:color="auto" w:sz="4" w:space="0"/>
              <w:left w:val="nil"/>
              <w:bottom w:val="single" w:color="auto" w:sz="4" w:space="0"/>
              <w:right w:val="single" w:color="auto" w:sz="4" w:space="0"/>
            </w:tcBorders>
            <w:shd w:val="clear" w:color="auto" w:fill="auto"/>
            <w:vAlign w:val="center"/>
          </w:tcPr>
          <w:p w14:paraId="795C70D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1.责令限期办理营业执照后及时办理；</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2.未造成危害后果；</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3314E1A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1.《无证无照经营查处办法》（2017年8月国务院令第684号公布）第二条、第十三条</w:t>
            </w:r>
          </w:p>
          <w:p w14:paraId="4E02A50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A9B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9ACD3E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84</w:t>
            </w:r>
          </w:p>
        </w:tc>
        <w:tc>
          <w:tcPr>
            <w:tcW w:w="3982" w:type="dxa"/>
            <w:tcBorders>
              <w:top w:val="single" w:color="auto" w:sz="4" w:space="0"/>
              <w:left w:val="nil"/>
              <w:bottom w:val="single" w:color="auto" w:sz="4" w:space="0"/>
              <w:right w:val="single" w:color="auto" w:sz="4" w:space="0"/>
            </w:tcBorders>
            <w:shd w:val="clear" w:color="auto" w:fill="auto"/>
            <w:vAlign w:val="center"/>
          </w:tcPr>
          <w:p w14:paraId="0755056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生产经营者未遵守限制商品过度包装的强制性标准</w:t>
            </w:r>
          </w:p>
        </w:tc>
        <w:tc>
          <w:tcPr>
            <w:tcW w:w="2931" w:type="dxa"/>
            <w:tcBorders>
              <w:top w:val="single" w:color="auto" w:sz="4" w:space="0"/>
              <w:left w:val="nil"/>
              <w:bottom w:val="single" w:color="auto" w:sz="4" w:space="0"/>
              <w:right w:val="single" w:color="auto" w:sz="4" w:space="0"/>
            </w:tcBorders>
            <w:shd w:val="clear" w:color="auto" w:fill="auto"/>
            <w:vAlign w:val="center"/>
          </w:tcPr>
          <w:p w14:paraId="4B7EB4B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1.自行改正或者在行政机关责令改正的期限内改正；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6E877D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1.《中华人民共和国固体废物污染环境防治法》（1995年10月通过，2020年4月第二次修订）第六十八条、第一百零五条；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2.《山东省循环经济条例》（2016年7月通过）第十二条、第四十六条；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3.《中华人民共和国行政处罚法》（1996年3月通过，2021年1月修订）第三十三条</w:t>
            </w:r>
          </w:p>
        </w:tc>
      </w:tr>
      <w:tr w14:paraId="3C2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53413">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黑体" w:hAnsi="黑体" w:eastAsia="黑体"/>
                <w:color w:val="auto"/>
                <w:sz w:val="24"/>
                <w:szCs w:val="24"/>
              </w:rPr>
              <w:t>药品</w:t>
            </w:r>
            <w:r>
              <w:rPr>
                <w:rFonts w:hint="default" w:ascii="黑体" w:hAnsi="黑体" w:eastAsia="黑体"/>
                <w:color w:val="auto"/>
                <w:sz w:val="24"/>
                <w:szCs w:val="24"/>
              </w:rPr>
              <w:t>监管领域</w:t>
            </w:r>
          </w:p>
        </w:tc>
      </w:tr>
      <w:tr w14:paraId="2417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30F2C70">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069A2EE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25680A2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AE80218">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B1E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9411933">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仿宋_GB2312" w:eastAsia="仿宋_GB2312" w:cs="仿宋_GB2312"/>
                <w:color w:val="auto"/>
                <w:kern w:val="2"/>
                <w:sz w:val="24"/>
                <w:szCs w:val="24"/>
                <w:highlight w:val="yellow"/>
                <w:lang w:val="en-US" w:eastAsia="zh-CN" w:bidi="ar-SA"/>
              </w:rPr>
            </w:pPr>
            <w:r>
              <w:rPr>
                <w:rFonts w:hint="eastAsia" w:ascii="方正小标宋简体" w:hAnsi="方正小标宋简体" w:eastAsia="方正小标宋简体" w:cs="方正小标宋简体"/>
                <w:color w:val="auto"/>
                <w:sz w:val="24"/>
                <w:szCs w:val="24"/>
                <w:lang w:val="en-US" w:eastAsia="zh-CN"/>
              </w:rPr>
              <w:t>85</w:t>
            </w:r>
          </w:p>
        </w:tc>
        <w:tc>
          <w:tcPr>
            <w:tcW w:w="3982" w:type="dxa"/>
            <w:tcBorders>
              <w:top w:val="single" w:color="auto" w:sz="4" w:space="0"/>
              <w:left w:val="nil"/>
              <w:bottom w:val="single" w:color="auto" w:sz="4" w:space="0"/>
              <w:right w:val="single" w:color="auto" w:sz="4" w:space="0"/>
            </w:tcBorders>
            <w:shd w:val="clear" w:color="auto" w:fill="auto"/>
            <w:vAlign w:val="center"/>
          </w:tcPr>
          <w:p w14:paraId="5EAFFA9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生产、经营未经备案的第一类医疗器械；未经备案从事第一类医疗器械生产；经营第二类医疗器械，应当备案但未备案；已经备案的资料不符合要求；未依法办理第一类医疗器械变更备案或者第二类、第三类医疗器械注册登记事项变更；未取得第二类医疗器械经营备案凭证从事网络第二类医疗器械销售</w:t>
            </w:r>
          </w:p>
        </w:tc>
        <w:tc>
          <w:tcPr>
            <w:tcW w:w="2931" w:type="dxa"/>
            <w:tcBorders>
              <w:top w:val="single" w:color="auto" w:sz="4" w:space="0"/>
              <w:left w:val="nil"/>
              <w:bottom w:val="single" w:color="auto" w:sz="4" w:space="0"/>
              <w:right w:val="single" w:color="auto" w:sz="4" w:space="0"/>
            </w:tcBorders>
            <w:shd w:val="clear" w:color="auto" w:fill="auto"/>
            <w:vAlign w:val="center"/>
          </w:tcPr>
          <w:p w14:paraId="21CC514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1.在限期内改正且违法情节轻微；</w:t>
            </w:r>
          </w:p>
          <w:p w14:paraId="3C0D544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7AF3F9E">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1.《医疗器械监督管理条例》（2000年1月通过，2020年12月国务院令第739号第三次修订，2021年6月1日起实施）第八十四条；</w:t>
            </w:r>
          </w:p>
          <w:p w14:paraId="0694DEC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2.《医疗器械注册管理办法》（2014年7月通过，国家食品药品监督管理总局令第4号）第七十一条；</w:t>
            </w:r>
          </w:p>
          <w:p w14:paraId="33A011E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3.《体外诊断试剂注册管理办法》（2014年7月通过，国家食品药品监督管理总局令第5号）第八十一条；</w:t>
            </w:r>
          </w:p>
          <w:p w14:paraId="7CD3FC0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4.《医疗器械生产监督管理办法》（2014年7月国家食品药品监督管理总局令第7号公布）第六十四条；</w:t>
            </w:r>
          </w:p>
          <w:p w14:paraId="7F5362A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5.《医疗器械经营监督管理办法》（2014年7月国家食品药品监督管理总局令第8号发布）第五十八条；</w:t>
            </w:r>
          </w:p>
          <w:p w14:paraId="420A5CF9">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6.《医疗器械网络销售监督管理办法》（2017年12月国家食品药品监督管理总局令第38号公布）第三十八条；</w:t>
            </w:r>
          </w:p>
          <w:p w14:paraId="15FCAA3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7.《中华人民共和国行政处罚法》（1996年3月通过，2021年1月修订）第三十三条</w:t>
            </w:r>
          </w:p>
        </w:tc>
      </w:tr>
      <w:tr w14:paraId="15FE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D6F908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1CB30B0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8AC948A">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228889AD">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815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D7A7736">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86</w:t>
            </w:r>
          </w:p>
        </w:tc>
        <w:tc>
          <w:tcPr>
            <w:tcW w:w="3982" w:type="dxa"/>
            <w:tcBorders>
              <w:top w:val="single" w:color="auto" w:sz="4" w:space="0"/>
              <w:left w:val="nil"/>
              <w:bottom w:val="single" w:color="auto" w:sz="4" w:space="0"/>
              <w:right w:val="single" w:color="auto" w:sz="4" w:space="0"/>
            </w:tcBorders>
            <w:shd w:val="clear" w:color="auto" w:fill="auto"/>
            <w:vAlign w:val="center"/>
          </w:tcPr>
          <w:p w14:paraId="412F7F2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为医疗器械网络交易提供服务的电子商务平台经营者未依照《医疗器械监督管理条例》规定对入网医疗器械经营者履行实名登记，审查许可、注册、备案情况，制止并报告违法行为，停止提供网络交易平台服务等管理义务</w:t>
            </w:r>
          </w:p>
        </w:tc>
        <w:tc>
          <w:tcPr>
            <w:tcW w:w="2931" w:type="dxa"/>
            <w:tcBorders>
              <w:top w:val="single" w:color="auto" w:sz="4" w:space="0"/>
              <w:left w:val="nil"/>
              <w:bottom w:val="single" w:color="auto" w:sz="4" w:space="0"/>
              <w:right w:val="single" w:color="auto" w:sz="4" w:space="0"/>
            </w:tcBorders>
            <w:shd w:val="clear" w:color="auto" w:fill="auto"/>
            <w:vAlign w:val="center"/>
          </w:tcPr>
          <w:p w14:paraId="73D5D908">
            <w:pPr>
              <w:keepNext w:val="0"/>
              <w:keepLines w:val="0"/>
              <w:numPr>
                <w:ilvl w:val="0"/>
                <w:numId w:val="0"/>
              </w:numPr>
              <w:suppressLineNumbers w:val="0"/>
              <w:adjustRightInd w:val="0"/>
              <w:snapToGrid w:val="0"/>
              <w:spacing w:before="0" w:beforeAutospacing="0" w:after="0" w:afterAutospacing="0" w:line="360" w:lineRule="exact"/>
              <w:ind w:left="0" w:right="0"/>
              <w:jc w:val="left"/>
              <w:rPr>
                <w:rFonts w:hint="eastAsia" w:hAnsi="Calibri" w:asciiTheme="minorHAnsi" w:eastAsiaTheme="minorEastAsia" w:cstheme="minorBidi"/>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在限期内改正且违法情节轻微；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54BA11C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1.《医疗器械监督管理条例》（2000年1月通过，2020年12月国务院令第739号第三次修订，2021年6月1日起实施）第九十二条；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2.《中华人民共和国电子商务法》（2018年8月通过）第八十条；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3.《中华人民共和国行政处罚法》（1996年3月通过，2021年1月修订）第三十三条</w:t>
            </w:r>
          </w:p>
        </w:tc>
      </w:tr>
      <w:tr w14:paraId="2ED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52F02AB">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87</w:t>
            </w:r>
          </w:p>
        </w:tc>
        <w:tc>
          <w:tcPr>
            <w:tcW w:w="3982" w:type="dxa"/>
            <w:tcBorders>
              <w:top w:val="single" w:color="auto" w:sz="4" w:space="0"/>
              <w:left w:val="nil"/>
              <w:bottom w:val="single" w:color="auto" w:sz="4" w:space="0"/>
              <w:right w:val="single" w:color="auto" w:sz="4" w:space="0"/>
            </w:tcBorders>
            <w:shd w:val="clear" w:color="auto" w:fill="auto"/>
            <w:vAlign w:val="center"/>
          </w:tcPr>
          <w:p w14:paraId="0985A45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未进行医疗器械临床试验机构备案开展临床试验</w:t>
            </w:r>
          </w:p>
        </w:tc>
        <w:tc>
          <w:tcPr>
            <w:tcW w:w="2931" w:type="dxa"/>
            <w:tcBorders>
              <w:top w:val="single" w:color="auto" w:sz="4" w:space="0"/>
              <w:left w:val="nil"/>
              <w:bottom w:val="single" w:color="auto" w:sz="4" w:space="0"/>
              <w:right w:val="single" w:color="auto" w:sz="4" w:space="0"/>
            </w:tcBorders>
            <w:shd w:val="clear" w:color="auto" w:fill="auto"/>
            <w:vAlign w:val="center"/>
          </w:tcPr>
          <w:p w14:paraId="2D3978C2">
            <w:pPr>
              <w:keepNext w:val="0"/>
              <w:keepLines w:val="0"/>
              <w:numPr>
                <w:ilvl w:val="0"/>
                <w:numId w:val="1"/>
              </w:numPr>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在限期内改正且违法情节轻微；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2100242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1.《医疗器械监督管理条例》（2000年1月通过，2020年12月国务院令第739号第三次修订，2021年6月1日起实施）第九十三条；</w:t>
            </w:r>
          </w:p>
          <w:p w14:paraId="0B1EE85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237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1EAEE3">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88</w:t>
            </w:r>
          </w:p>
        </w:tc>
        <w:tc>
          <w:tcPr>
            <w:tcW w:w="3982" w:type="dxa"/>
            <w:tcBorders>
              <w:top w:val="single" w:color="auto" w:sz="4" w:space="0"/>
              <w:left w:val="nil"/>
              <w:bottom w:val="single" w:color="auto" w:sz="4" w:space="0"/>
              <w:right w:val="single" w:color="auto" w:sz="4" w:space="0"/>
            </w:tcBorders>
            <w:shd w:val="clear" w:color="auto" w:fill="auto"/>
            <w:vAlign w:val="center"/>
          </w:tcPr>
          <w:p w14:paraId="39B9E29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电子商务平台经营者未依照《化妆品</w:t>
            </w:r>
            <w:r>
              <w:rPr>
                <w:rFonts w:hint="eastAsia" w:ascii="仿宋_GB2312" w:hAnsi="仿宋_GB2312" w:eastAsia="仿宋_GB2312" w:cs="仿宋_GB2312"/>
                <w:color w:val="auto"/>
                <w:sz w:val="24"/>
                <w:szCs w:val="24"/>
                <w:lang w:val="en-US" w:eastAsia="zh-CN"/>
              </w:rPr>
              <w:t>监督</w:t>
            </w:r>
            <w:bookmarkStart w:id="0" w:name="_GoBack"/>
            <w:bookmarkEnd w:id="0"/>
            <w:r>
              <w:rPr>
                <w:rFonts w:hint="eastAsia" w:ascii="仿宋_GB2312" w:hAnsi="仿宋_GB2312" w:eastAsia="仿宋_GB2312" w:cs="仿宋_GB2312"/>
                <w:color w:val="auto"/>
                <w:sz w:val="24"/>
                <w:szCs w:val="24"/>
              </w:rPr>
              <w:t>管理条例》规定履行实名登记、制止、报告、停止提供电子商务平台服务等管理义务</w:t>
            </w:r>
          </w:p>
        </w:tc>
        <w:tc>
          <w:tcPr>
            <w:tcW w:w="2931" w:type="dxa"/>
            <w:tcBorders>
              <w:top w:val="single" w:color="auto" w:sz="4" w:space="0"/>
              <w:left w:val="nil"/>
              <w:bottom w:val="single" w:color="auto" w:sz="4" w:space="0"/>
              <w:right w:val="single" w:color="auto" w:sz="4" w:space="0"/>
            </w:tcBorders>
            <w:shd w:val="clear" w:color="auto" w:fill="auto"/>
            <w:vAlign w:val="center"/>
          </w:tcPr>
          <w:p w14:paraId="7901F7C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1.在限期内改正且违法情节轻微；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6DBFA1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1.《化妆品监督管理条例》（2020年1月国务院令第727号通过）第六十七条；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2.《中华人民共和国电子商务法》（2018年8月通过）第八十条；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3.《中华人民共和国行政处罚法》（1996年3月通过，2021年1月修订）第三十三条</w:t>
            </w:r>
          </w:p>
        </w:tc>
      </w:tr>
      <w:tr w14:paraId="7D5C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B106B3">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黑体" w:hAnsi="黑体" w:eastAsia="黑体" w:cs="仿宋"/>
                <w:color w:val="auto"/>
                <w:sz w:val="24"/>
                <w:szCs w:val="24"/>
              </w:rPr>
              <w:t>卫生行政</w:t>
            </w:r>
            <w:r>
              <w:rPr>
                <w:rFonts w:hint="default" w:ascii="黑体" w:hAnsi="黑体" w:eastAsia="黑体" w:cs="仿宋"/>
                <w:color w:val="auto"/>
                <w:sz w:val="24"/>
                <w:szCs w:val="24"/>
              </w:rPr>
              <w:t>管理领域</w:t>
            </w:r>
          </w:p>
        </w:tc>
      </w:tr>
      <w:tr w14:paraId="6B9E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B64DEC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749D8FA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238D313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0D985508">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118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D390E4C">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89</w:t>
            </w:r>
          </w:p>
        </w:tc>
        <w:tc>
          <w:tcPr>
            <w:tcW w:w="3982" w:type="dxa"/>
            <w:tcBorders>
              <w:top w:val="single" w:color="auto" w:sz="4" w:space="0"/>
              <w:left w:val="nil"/>
              <w:bottom w:val="single" w:color="auto" w:sz="4" w:space="0"/>
              <w:right w:val="single" w:color="auto" w:sz="4" w:space="0"/>
            </w:tcBorders>
            <w:shd w:val="clear" w:color="auto" w:fill="auto"/>
            <w:vAlign w:val="center"/>
          </w:tcPr>
          <w:p w14:paraId="2C273A6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消毒产品生产经营单位有违反《消毒管理办法》第三十一条、第三十二条规定的行为</w:t>
            </w:r>
          </w:p>
          <w:p w14:paraId="314376D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第三十一条　消毒产品的命名、标签（含说明书）应当符合国家卫生计生委的有关规定。 </w:t>
            </w:r>
          </w:p>
          <w:p w14:paraId="752B0D0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消毒产品的标签（含说明书）和宣传内容必须真实，不得出现或暗示对疾病的治疗效果。 </w:t>
            </w:r>
          </w:p>
          <w:p w14:paraId="0F5529D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第三十二条　禁止生产经营下列消毒产品： </w:t>
            </w:r>
          </w:p>
          <w:p w14:paraId="4C43725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（一）无生产企业卫生许可证或新消毒产品卫生许可批准文件的； </w:t>
            </w:r>
          </w:p>
          <w:p w14:paraId="42E44AE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（二）产品卫生安全评价不合格或产品卫生质量不符合要求的。</w:t>
            </w:r>
          </w:p>
        </w:tc>
        <w:tc>
          <w:tcPr>
            <w:tcW w:w="2931" w:type="dxa"/>
            <w:tcBorders>
              <w:top w:val="single" w:color="auto" w:sz="4" w:space="0"/>
              <w:left w:val="nil"/>
              <w:bottom w:val="single" w:color="auto" w:sz="4" w:space="0"/>
              <w:right w:val="single" w:color="auto" w:sz="4" w:space="0"/>
            </w:tcBorders>
            <w:shd w:val="clear" w:color="auto" w:fill="auto"/>
            <w:vAlign w:val="center"/>
          </w:tcPr>
          <w:p w14:paraId="333DE74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555DF4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p w14:paraId="09A660D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43F8E64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1.《消毒管理办法》（2002年3月卫生部令第27号发布，2017年12月国家卫生和计划生育委员会令第18号修订）第四十三条</w:t>
            </w:r>
          </w:p>
          <w:p w14:paraId="1381FCD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消毒产品生产经营单位违反本办法第三十一条、第三十二条规定的，由县级以上地方卫生计生行政部门责令其限期改正，可以处5000元以下罚款；造成感染性疾病暴发的，可以处5000元以上20000元以下的罚款。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p w14:paraId="2226D99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违法行为轻微并及时改正，没有造成危害后果的，不予行政处罚。初次违法且危害后果轻微并及时改正的，可以不予行政处罚。</w:t>
            </w:r>
          </w:p>
          <w:p w14:paraId="3EF40D9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当事人有证据足以证明没有主观过错的，不予行政处罚。法律、行政法规另有规定的，从其规定。</w:t>
            </w:r>
          </w:p>
          <w:p w14:paraId="295B1F5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对当事人的违法行为依法不予行政处罚的，行政机关应当对当事人进行教育。</w:t>
            </w:r>
          </w:p>
        </w:tc>
      </w:tr>
      <w:tr w14:paraId="6831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36F929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0CDEE2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184440B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7497D54C">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C42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FF02B6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90</w:t>
            </w:r>
          </w:p>
        </w:tc>
        <w:tc>
          <w:tcPr>
            <w:tcW w:w="3982" w:type="dxa"/>
            <w:tcBorders>
              <w:top w:val="single" w:color="auto" w:sz="4" w:space="0"/>
              <w:left w:val="nil"/>
              <w:bottom w:val="single" w:color="auto" w:sz="4" w:space="0"/>
              <w:right w:val="single" w:color="auto" w:sz="4" w:space="0"/>
            </w:tcBorders>
            <w:shd w:val="clear" w:color="auto" w:fill="auto"/>
            <w:vAlign w:val="center"/>
          </w:tcPr>
          <w:p w14:paraId="05E17F1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消毒服务机构消毒后的物品未达到卫生标准和要求</w:t>
            </w:r>
          </w:p>
        </w:tc>
        <w:tc>
          <w:tcPr>
            <w:tcW w:w="2931" w:type="dxa"/>
            <w:tcBorders>
              <w:top w:val="single" w:color="auto" w:sz="4" w:space="0"/>
              <w:left w:val="nil"/>
              <w:bottom w:val="single" w:color="auto" w:sz="4" w:space="0"/>
              <w:right w:val="single" w:color="auto" w:sz="4" w:space="0"/>
            </w:tcBorders>
            <w:shd w:val="clear" w:color="auto" w:fill="auto"/>
            <w:vAlign w:val="center"/>
          </w:tcPr>
          <w:p w14:paraId="67B8CE5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4DDB6AD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p w14:paraId="6482CBF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47E9C25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1.《消毒管理办法》（2002年3月卫生部令第27号发布，2017年12月国家卫生和计划生育委员会令第18号修订）第四十四条</w:t>
            </w:r>
          </w:p>
          <w:p w14:paraId="2852378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消毒服务机构违反本办法规定，有下列情形之一的，由县级以上卫生计生行政部门责令其限期改正，可以处5000元以下的罚款；造成感染性疾病发生的，可以处5000元以上20000元以下的罚款： </w:t>
            </w:r>
          </w:p>
          <w:p w14:paraId="5B513A2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　　消毒后的物品未达到卫生标准和要求的。</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4CD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365E966">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91</w:t>
            </w:r>
          </w:p>
        </w:tc>
        <w:tc>
          <w:tcPr>
            <w:tcW w:w="3982" w:type="dxa"/>
            <w:tcBorders>
              <w:top w:val="single" w:color="auto" w:sz="4" w:space="0"/>
              <w:left w:val="nil"/>
              <w:bottom w:val="single" w:color="auto" w:sz="4" w:space="0"/>
              <w:right w:val="single" w:color="auto" w:sz="4" w:space="0"/>
            </w:tcBorders>
            <w:shd w:val="clear" w:color="auto" w:fill="auto"/>
            <w:vAlign w:val="center"/>
          </w:tcPr>
          <w:p w14:paraId="4B7B400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生产或者销售无卫生许可批准文件的涉及饮用水卫生安全的产品</w:t>
            </w:r>
          </w:p>
        </w:tc>
        <w:tc>
          <w:tcPr>
            <w:tcW w:w="2931" w:type="dxa"/>
            <w:tcBorders>
              <w:top w:val="single" w:color="auto" w:sz="4" w:space="0"/>
              <w:left w:val="nil"/>
              <w:bottom w:val="single" w:color="auto" w:sz="4" w:space="0"/>
              <w:right w:val="single" w:color="auto" w:sz="4" w:space="0"/>
            </w:tcBorders>
            <w:shd w:val="clear" w:color="auto" w:fill="auto"/>
            <w:vAlign w:val="center"/>
          </w:tcPr>
          <w:p w14:paraId="3C13CDC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550FD2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p w14:paraId="08C940F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tcBorders>
              <w:top w:val="single" w:color="auto" w:sz="4" w:space="0"/>
              <w:left w:val="nil"/>
              <w:bottom w:val="single" w:color="auto" w:sz="4" w:space="0"/>
              <w:right w:val="single" w:color="auto" w:sz="4" w:space="0"/>
            </w:tcBorders>
            <w:shd w:val="clear" w:color="auto" w:fill="auto"/>
            <w:vAlign w:val="center"/>
          </w:tcPr>
          <w:p w14:paraId="1BEDB32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1.《生活饮用水卫生监督管理办法》（1996年7月建设部、卫生部令第53号发布，2016年6月修改）第二十七条</w:t>
            </w:r>
          </w:p>
          <w:p w14:paraId="418E1A5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2637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8EEF57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14E2BD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473EC7DC">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71942E6">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AAE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D298FFA">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92</w:t>
            </w:r>
          </w:p>
        </w:tc>
        <w:tc>
          <w:tcPr>
            <w:tcW w:w="3982" w:type="dxa"/>
            <w:tcBorders>
              <w:top w:val="single" w:color="auto" w:sz="4" w:space="0"/>
              <w:left w:val="nil"/>
              <w:bottom w:val="single" w:color="auto" w:sz="4" w:space="0"/>
              <w:right w:val="single" w:color="auto" w:sz="4" w:space="0"/>
            </w:tcBorders>
            <w:shd w:val="clear" w:color="auto" w:fill="auto"/>
            <w:vAlign w:val="center"/>
          </w:tcPr>
          <w:p w14:paraId="4F5F1A4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医疗机构有违反《医疗机构投诉管理办法》第四十四条（一）（二）（三）（四）规定的行为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0645795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7E2B75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115694E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1.《医疗机构投诉管理办法》（2019年2月国家卫生健康委令第3号通过）第四十四条</w:t>
            </w:r>
          </w:p>
          <w:p w14:paraId="2428585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14:paraId="72185EA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（一）未制订重大医疗纠纷事件应急处置预案的；</w:t>
            </w:r>
          </w:p>
          <w:p w14:paraId="5F6DE44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（二）投诉管理混乱的；</w:t>
            </w:r>
          </w:p>
          <w:p w14:paraId="00305C2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（三）未按规定建立健全医患沟通机制的；</w:t>
            </w:r>
          </w:p>
          <w:p w14:paraId="6141A5E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（四）未按规定及时处理投诉并反馈患者的；</w:t>
            </w:r>
          </w:p>
          <w:p w14:paraId="0F2ADD7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（五）对接待过程中发现的可能激化矛盾，引起治安案件、刑事案件的投诉，未及时向当地公安机关报告的；</w:t>
            </w:r>
          </w:p>
          <w:p w14:paraId="6507360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（六）发布违背或者夸大事实、渲染事件处理过程的信息的。</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54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02E77F6">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3FAC87E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4A328ECD">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5E88E314">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CE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2CE52B88">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仿宋_GB2312" w:hAnsi="仿宋_GB2312" w:eastAsia="仿宋_GB2312" w:cs="仿宋_GB2312"/>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93</w:t>
            </w:r>
          </w:p>
        </w:tc>
        <w:tc>
          <w:tcPr>
            <w:tcW w:w="3982" w:type="dxa"/>
            <w:tcBorders>
              <w:top w:val="single" w:color="auto" w:sz="4" w:space="0"/>
              <w:left w:val="nil"/>
              <w:bottom w:val="single" w:color="auto" w:sz="4" w:space="0"/>
              <w:right w:val="single" w:color="auto" w:sz="4" w:space="0"/>
            </w:tcBorders>
            <w:shd w:val="clear" w:color="auto" w:fill="auto"/>
            <w:vAlign w:val="center"/>
          </w:tcPr>
          <w:p w14:paraId="3E20A33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公共场所经营者有违反《公共场所卫生管理条例实施细则》第三十七条规定的行为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DD904A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BD60B6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B7A1E7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1.《公共场所卫生管理条例实施细则》（2011年3月卫生部令第80号发布，2017年12月国家卫生和计划生育委员会令第18号修正）第三十七条</w:t>
            </w:r>
          </w:p>
          <w:p w14:paraId="6E29AF3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 </w:t>
            </w:r>
          </w:p>
          <w:p w14:paraId="30F6136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（一）未按照规定建立卫生管理制度、设立卫生管理部门或者配备专（兼）职卫生管理人员，或者未建立卫生管理档案的； </w:t>
            </w:r>
          </w:p>
          <w:p w14:paraId="77715D4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（二）未按照规定组织从业人员进行相关卫生法律知识和公共场所卫生知识培训，或者安排未经相关卫生法律知识和公共场所卫生知识培训考核的从业人员上岗的； </w:t>
            </w:r>
          </w:p>
          <w:p w14:paraId="38EE40A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（三）未按照规定设置与其经营规模、项目相适应的清洗、消毒、保洁、盥洗等设施设备和公共卫生间，或者擅自停止使用、拆除上述设施设备，或者挪作他用的； </w:t>
            </w:r>
          </w:p>
          <w:p w14:paraId="61C1340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四）未按照规定配备预防控制鼠、蚊、蝇、蟑螂和其他病媒生物的设施设备以及废弃物存放专用设施设备，或者擅自停止使用、拆除预防控制鼠、蚊、蝇、蟑螂和其他病媒生物的设施设备以及废弃物存放专用设施设备的； </w:t>
            </w:r>
          </w:p>
          <w:p w14:paraId="51D43A3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（五）未按照规定索取公共卫生用品检验合格证明和其他相关资料的； </w:t>
            </w:r>
          </w:p>
          <w:p w14:paraId="3C3B66E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（六）未按照规定对公共场所新建、改建、扩建项目办理预防性卫生审查手续的； </w:t>
            </w:r>
          </w:p>
          <w:p w14:paraId="3440D42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（七）公共场所集中空调通风系统未经卫生检测或者评价不合格而投入使用的； </w:t>
            </w:r>
          </w:p>
          <w:p w14:paraId="68B92A0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 xml:space="preserve">　　（八）未按照规定公示公共场所卫生许可证、卫生检测结果和卫生信誉度等级的。 </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978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C3360CB">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仿宋_GB2312" w:hAnsi="仿宋_GB2312" w:eastAsia="仿宋_GB2312" w:cs="仿宋_GB2312"/>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94</w:t>
            </w:r>
          </w:p>
        </w:tc>
        <w:tc>
          <w:tcPr>
            <w:tcW w:w="3982" w:type="dxa"/>
            <w:tcBorders>
              <w:top w:val="single" w:color="auto" w:sz="4" w:space="0"/>
              <w:left w:val="nil"/>
              <w:bottom w:val="single" w:color="auto" w:sz="4" w:space="0"/>
              <w:right w:val="single" w:color="auto" w:sz="4" w:space="0"/>
            </w:tcBorders>
            <w:shd w:val="clear" w:color="auto" w:fill="auto"/>
            <w:vAlign w:val="center"/>
          </w:tcPr>
          <w:p w14:paraId="501FD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医疗卫生机构有违反《消毒管理办法》第四条、第五条、第六条、第七条、第八条、第九条规定的行为</w:t>
            </w:r>
          </w:p>
          <w:p w14:paraId="1CC57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第四条　医疗卫生机构应当建立消毒管理组织，制定消毒管理制度，执行国家有关规范、标准和规定，定期开展消毒与灭菌效果检测工作。 </w:t>
            </w:r>
          </w:p>
          <w:p w14:paraId="50829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第五条　医疗卫生机构工作人员应当接受消毒技术培训、掌握消毒知识，并按规定严格执行消毒隔离制度。 </w:t>
            </w:r>
          </w:p>
          <w:p w14:paraId="517BA6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第六条　医疗卫生机构使用的进入人体组织或无菌器官的医疗用品必须达到灭菌要求。各种注射、穿刺、采血器具应当一人一用一灭菌。凡接触皮肤、粘膜的器械和用品必须达到消毒要求。 </w:t>
            </w:r>
          </w:p>
          <w:p w14:paraId="2B24D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医疗卫生机构使用的一次性使用医疗用品用后应当及时进行无害化处理。 </w:t>
            </w:r>
          </w:p>
          <w:p w14:paraId="71927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第七条　医疗卫生机构购进消毒产品必须建立并执行进货检查验收制度。 </w:t>
            </w:r>
          </w:p>
          <w:p w14:paraId="13BFF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第八条　医疗卫生机构的环境、物品应当符合国家有关规范、标准和规定。排放废弃的污水、污物应当按照国家有关规定进行无害化处理。运送传染病病人及其污染物品的车辆、工具必须随时进行消毒处理。 </w:t>
            </w:r>
          </w:p>
          <w:p w14:paraId="7D3F6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第九条　医疗卫生机构发生感染性疾病暴发、流行时，应当及时报告当地卫生计生行政部门，并采取有效消毒措施。 </w:t>
            </w:r>
          </w:p>
          <w:p w14:paraId="59ECD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lang w:val="en-US" w:eastAsia="zh-CN"/>
              </w:rPr>
            </w:pPr>
          </w:p>
        </w:tc>
        <w:tc>
          <w:tcPr>
            <w:tcW w:w="2931" w:type="dxa"/>
            <w:tcBorders>
              <w:top w:val="single" w:color="auto" w:sz="4" w:space="0"/>
              <w:left w:val="nil"/>
              <w:bottom w:val="single" w:color="auto" w:sz="4" w:space="0"/>
              <w:right w:val="single" w:color="auto" w:sz="4" w:space="0"/>
            </w:tcBorders>
            <w:shd w:val="clear" w:color="auto" w:fill="auto"/>
            <w:vAlign w:val="center"/>
          </w:tcPr>
          <w:p w14:paraId="1DD782F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46C4341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C09CC1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1.《消毒管理办法》（2002年3月卫生部令第27号发布，2017年12月国家卫生和计划生育委员会令第18号修订）第四十一条</w:t>
            </w:r>
          </w:p>
          <w:p w14:paraId="4F51B6D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医疗卫生机构违反本办法第四条、第五条、第六条、第七条、第八条、第九条规定的，由县级以上地方卫生计生行政部门责令限期改正，可以处5000元以下罚款；造成感染性疾病暴发的，可以处5000元以上20000元以下罚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76F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599640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46A103AD">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4A05D5A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66084938">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C24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0"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39037A4">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仿宋_GB2312" w:hAnsi="仿宋_GB2312" w:eastAsia="仿宋_GB2312" w:cs="仿宋_GB2312"/>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95</w:t>
            </w:r>
          </w:p>
        </w:tc>
        <w:tc>
          <w:tcPr>
            <w:tcW w:w="3982" w:type="dxa"/>
            <w:tcBorders>
              <w:top w:val="single" w:color="auto" w:sz="4" w:space="0"/>
              <w:left w:val="nil"/>
              <w:bottom w:val="single" w:color="auto" w:sz="4" w:space="0"/>
              <w:right w:val="single" w:color="auto" w:sz="4" w:space="0"/>
            </w:tcBorders>
            <w:shd w:val="clear" w:color="auto" w:fill="auto"/>
            <w:vAlign w:val="center"/>
          </w:tcPr>
          <w:p w14:paraId="75561BC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医疗机构有违反《医疗机构临床用血管理办法》第三十五条规定的行为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3DAEE84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F8D2A4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587618C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1.《医疗机构临床用血管理办法》（2012年6月卫生部令第85号发布，2019年2月国家卫生健康委员会令2号修订）第三十五条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7D3257C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（一）未设立临床用血管理委员会或者工作组的；</w:t>
            </w:r>
          </w:p>
          <w:p w14:paraId="51336B5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（二）未拟定临床用血计划或者一年内未对计划实施情况进行评估和考核的；</w:t>
            </w:r>
          </w:p>
          <w:p w14:paraId="4A82E29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（三）未建立血液发放和输血核对制度的；</w:t>
            </w:r>
          </w:p>
          <w:p w14:paraId="5EA7153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（四）未建立临床用血申请管理制度的；</w:t>
            </w:r>
          </w:p>
          <w:p w14:paraId="10C86A2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（五）未建立医务人员临床用血和无偿献血知识培训制度的；</w:t>
            </w:r>
          </w:p>
          <w:p w14:paraId="0611EA2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（六）未建立科室和医师临床用血评价及公示制度的；</w:t>
            </w:r>
          </w:p>
          <w:p w14:paraId="688C124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（七）将经济收入作为对输血科或者血库工作的考核指标的；（八）违反本办法的其他行为。</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6641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1F37F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sz w:val="24"/>
                <w:szCs w:val="24"/>
              </w:rPr>
              <w:t>医保领域</w:t>
            </w:r>
          </w:p>
        </w:tc>
      </w:tr>
      <w:tr w14:paraId="38B3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F81ED3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tcBorders>
              <w:top w:val="single" w:color="auto" w:sz="4" w:space="0"/>
              <w:left w:val="nil"/>
              <w:bottom w:val="single" w:color="auto" w:sz="4" w:space="0"/>
              <w:right w:val="single" w:color="auto" w:sz="4" w:space="0"/>
            </w:tcBorders>
            <w:shd w:val="clear" w:color="auto" w:fill="auto"/>
            <w:vAlign w:val="center"/>
          </w:tcPr>
          <w:p w14:paraId="60DAD13D">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tcBorders>
              <w:top w:val="single" w:color="auto" w:sz="4" w:space="0"/>
              <w:left w:val="nil"/>
              <w:bottom w:val="single" w:color="auto" w:sz="4" w:space="0"/>
              <w:right w:val="single" w:color="auto" w:sz="4" w:space="0"/>
            </w:tcBorders>
            <w:shd w:val="clear" w:color="auto" w:fill="auto"/>
            <w:vAlign w:val="center"/>
          </w:tcPr>
          <w:p w14:paraId="6BE0635E">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tcBorders>
              <w:top w:val="single" w:color="auto" w:sz="4" w:space="0"/>
              <w:left w:val="nil"/>
              <w:bottom w:val="single" w:color="auto" w:sz="4" w:space="0"/>
              <w:right w:val="single" w:color="auto" w:sz="4" w:space="0"/>
            </w:tcBorders>
            <w:shd w:val="clear" w:color="auto" w:fill="auto"/>
            <w:vAlign w:val="center"/>
          </w:tcPr>
          <w:p w14:paraId="16BADF32">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C2C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985B83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32"/>
                <w:szCs w:val="32"/>
              </w:rPr>
            </w:pPr>
          </w:p>
          <w:p w14:paraId="49549D4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32"/>
                <w:szCs w:val="32"/>
              </w:rPr>
            </w:pPr>
          </w:p>
          <w:p w14:paraId="240CD971">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96</w:t>
            </w:r>
          </w:p>
          <w:p w14:paraId="40FCCED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32"/>
                <w:szCs w:val="32"/>
              </w:rPr>
            </w:pPr>
          </w:p>
          <w:p w14:paraId="11DF65A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32"/>
                <w:szCs w:val="32"/>
              </w:rPr>
            </w:pPr>
          </w:p>
          <w:p w14:paraId="46C6577F">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32"/>
                <w:szCs w:val="32"/>
                <w:lang w:val="en-US" w:eastAsia="zh-CN" w:bidi="ar-SA"/>
              </w:rPr>
            </w:pPr>
          </w:p>
        </w:tc>
        <w:tc>
          <w:tcPr>
            <w:tcW w:w="3982" w:type="dxa"/>
            <w:tcBorders>
              <w:top w:val="single" w:color="auto" w:sz="4" w:space="0"/>
              <w:left w:val="nil"/>
              <w:bottom w:val="single" w:color="auto" w:sz="4" w:space="0"/>
              <w:right w:val="single" w:color="auto" w:sz="4" w:space="0"/>
            </w:tcBorders>
            <w:shd w:val="clear" w:color="auto" w:fill="auto"/>
            <w:vAlign w:val="center"/>
          </w:tcPr>
          <w:p w14:paraId="3AFC5FC1">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kern w:val="2"/>
                <w:sz w:val="24"/>
                <w:szCs w:val="20"/>
                <w:lang w:val="en-US" w:eastAsia="zh-CN" w:bidi="ar-SA"/>
              </w:rPr>
            </w:pPr>
            <w:r>
              <w:rPr>
                <w:rFonts w:hint="eastAsia" w:ascii="仿宋_GB2312" w:hAnsi="仿宋_GB2312" w:eastAsia="仿宋_GB2312" w:cs="仿宋_GB2312"/>
                <w:color w:val="auto"/>
                <w:sz w:val="24"/>
                <w:szCs w:val="24"/>
              </w:rPr>
              <w:t>对用人单位不办理医疗保险和生育保险登记、未按规定变更登记或注销登记以及伪造、变造登记证明的处罚</w:t>
            </w:r>
          </w:p>
        </w:tc>
        <w:tc>
          <w:tcPr>
            <w:tcW w:w="2931" w:type="dxa"/>
            <w:tcBorders>
              <w:top w:val="single" w:color="auto" w:sz="4" w:space="0"/>
              <w:left w:val="nil"/>
              <w:bottom w:val="single" w:color="auto" w:sz="4" w:space="0"/>
              <w:right w:val="single" w:color="auto" w:sz="4" w:space="0"/>
            </w:tcBorders>
            <w:shd w:val="clear" w:color="auto" w:fill="auto"/>
            <w:vAlign w:val="center"/>
          </w:tcPr>
          <w:p w14:paraId="2BB12C4B">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0"/>
              </w:rPr>
            </w:pPr>
            <w:r>
              <w:rPr>
                <w:rFonts w:hint="eastAsia" w:ascii="仿宋_GB2312" w:hAnsi="仿宋_GB2312" w:eastAsia="仿宋_GB2312" w:cs="仿宋_GB2312"/>
                <w:color w:val="auto"/>
                <w:sz w:val="24"/>
                <w:szCs w:val="24"/>
              </w:rPr>
              <w:t>1.首次被发现且违法情节轻微；</w:t>
            </w:r>
          </w:p>
          <w:p w14:paraId="5B2F222D">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0"/>
              </w:rPr>
            </w:pPr>
            <w:r>
              <w:rPr>
                <w:rFonts w:hint="eastAsia" w:ascii="仿宋_GB2312" w:hAnsi="仿宋_GB2312" w:eastAsia="仿宋_GB2312" w:cs="仿宋_GB2312"/>
                <w:color w:val="auto"/>
                <w:sz w:val="24"/>
                <w:szCs w:val="24"/>
              </w:rPr>
              <w:t>2.自行纠正或者在限期内改正；</w:t>
            </w:r>
          </w:p>
          <w:p w14:paraId="66225FA5">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kern w:val="2"/>
                <w:sz w:val="24"/>
                <w:szCs w:val="20"/>
                <w:lang w:val="en-US" w:eastAsia="zh-CN" w:bidi="ar-SA"/>
              </w:rPr>
            </w:pPr>
            <w:r>
              <w:rPr>
                <w:rFonts w:hint="eastAsia" w:ascii="仿宋_GB2312" w:hAnsi="仿宋_GB2312" w:eastAsia="仿宋_GB2312" w:cs="仿宋_GB2312"/>
                <w:color w:val="auto"/>
                <w:sz w:val="24"/>
                <w:szCs w:val="24"/>
              </w:rPr>
              <w:t>3.未造成危害后果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31A074F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4"/>
                <w:szCs w:val="20"/>
              </w:rPr>
            </w:pPr>
            <w:r>
              <w:rPr>
                <w:rFonts w:hint="eastAsia" w:ascii="仿宋_GB2312" w:hAnsi="仿宋_GB2312" w:eastAsia="仿宋_GB2312" w:cs="仿宋_GB2312"/>
                <w:color w:val="auto"/>
                <w:sz w:val="24"/>
                <w:szCs w:val="24"/>
              </w:rPr>
              <w:t>1.《中华人民共和国社会保险法》（2010年10月通过，2018年12月修正）第八十四条；</w:t>
            </w:r>
          </w:p>
          <w:p w14:paraId="2F8DCC9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4"/>
                <w:szCs w:val="20"/>
              </w:rPr>
            </w:pPr>
            <w:r>
              <w:rPr>
                <w:rFonts w:hint="eastAsia" w:ascii="仿宋_GB2312" w:hAnsi="仿宋_GB2312" w:eastAsia="仿宋_GB2312" w:cs="仿宋_GB2312"/>
                <w:color w:val="auto"/>
                <w:sz w:val="24"/>
                <w:szCs w:val="24"/>
              </w:rPr>
              <w:t>2.《社会保险费征缴暂行条例》（1999年1月通过，2019年3月国务院令第710号修订）第二十三条；</w:t>
            </w:r>
          </w:p>
          <w:p w14:paraId="407D566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4"/>
                <w:szCs w:val="20"/>
              </w:rPr>
            </w:pPr>
            <w:r>
              <w:rPr>
                <w:rFonts w:hint="eastAsia" w:ascii="仿宋_GB2312" w:hAnsi="仿宋_GB2312" w:eastAsia="仿宋_GB2312" w:cs="仿宋_GB2312"/>
                <w:color w:val="auto"/>
                <w:sz w:val="24"/>
                <w:szCs w:val="24"/>
              </w:rPr>
              <w:t>3.《社会保险费征缴监督检查办法》（1999年3月通过，劳动和社会保障部令第3号）第十四条；</w:t>
            </w:r>
          </w:p>
          <w:p w14:paraId="3D1EEA0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kern w:val="2"/>
                <w:sz w:val="24"/>
                <w:szCs w:val="20"/>
                <w:lang w:val="en-US" w:eastAsia="zh-CN" w:bidi="ar-SA"/>
              </w:rPr>
            </w:pPr>
            <w:r>
              <w:rPr>
                <w:rFonts w:hint="eastAsia" w:ascii="仿宋_GB2312" w:hAnsi="仿宋_GB2312" w:eastAsia="仿宋_GB2312" w:cs="仿宋_GB2312"/>
                <w:color w:val="auto"/>
                <w:sz w:val="24"/>
                <w:szCs w:val="24"/>
              </w:rPr>
              <w:t>4.《中华人民共和国行政处罚法》（1996年3月通过，2021年1月修订）第三十三条</w:t>
            </w:r>
          </w:p>
        </w:tc>
      </w:tr>
      <w:tr w14:paraId="4743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834D34">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kern w:val="0"/>
                <w:sz w:val="24"/>
                <w:szCs w:val="24"/>
              </w:rPr>
              <w:t>地震管理领域</w:t>
            </w:r>
          </w:p>
        </w:tc>
      </w:tr>
      <w:tr w14:paraId="4850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4F6FA77">
            <w:pPr>
              <w:keepNext w:val="0"/>
              <w:keepLines w:val="0"/>
              <w:suppressLineNumbers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97</w:t>
            </w:r>
          </w:p>
        </w:tc>
        <w:tc>
          <w:tcPr>
            <w:tcW w:w="3982" w:type="dxa"/>
            <w:tcBorders>
              <w:top w:val="single" w:color="auto" w:sz="4" w:space="0"/>
              <w:left w:val="nil"/>
              <w:bottom w:val="single" w:color="auto" w:sz="4" w:space="0"/>
              <w:right w:val="single" w:color="auto" w:sz="4" w:space="0"/>
            </w:tcBorders>
            <w:shd w:val="clear" w:color="auto" w:fill="auto"/>
            <w:vAlign w:val="center"/>
          </w:tcPr>
          <w:p w14:paraId="1BB23665">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侵占、毁损、拆除或者擅自移动地震监测设施</w:t>
            </w:r>
          </w:p>
        </w:tc>
        <w:tc>
          <w:tcPr>
            <w:tcW w:w="2931" w:type="dxa"/>
            <w:tcBorders>
              <w:top w:val="single" w:color="auto" w:sz="4" w:space="0"/>
              <w:left w:val="nil"/>
              <w:bottom w:val="single" w:color="auto" w:sz="4" w:space="0"/>
              <w:right w:val="single" w:color="auto" w:sz="4" w:space="0"/>
            </w:tcBorders>
            <w:shd w:val="clear" w:color="auto" w:fill="auto"/>
            <w:vAlign w:val="center"/>
          </w:tcPr>
          <w:p w14:paraId="6A7DE1B0">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1.停止违法行为，限期内恢复原状或者采取其他补救措施；</w:t>
            </w:r>
          </w:p>
          <w:p w14:paraId="30F1F325">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2.违法情节轻微，未造成危害后果</w:t>
            </w:r>
          </w:p>
        </w:tc>
        <w:tc>
          <w:tcPr>
            <w:tcW w:w="5311" w:type="dxa"/>
            <w:tcBorders>
              <w:top w:val="single" w:color="auto" w:sz="4" w:space="0"/>
              <w:left w:val="nil"/>
              <w:bottom w:val="single" w:color="auto" w:sz="4" w:space="0"/>
              <w:right w:val="single" w:color="auto" w:sz="4" w:space="0"/>
            </w:tcBorders>
            <w:shd w:val="clear" w:color="auto" w:fill="auto"/>
            <w:vAlign w:val="center"/>
          </w:tcPr>
          <w:p w14:paraId="053D6FBD">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1.《中华人民共和国防震减灾法》（1997年12月通过，2008年12月修订）第八十四条；</w:t>
            </w:r>
          </w:p>
          <w:p w14:paraId="25A6667F">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CFB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shd w:val="clear" w:color="auto" w:fill="auto"/>
            <w:vAlign w:val="center"/>
          </w:tcPr>
          <w:p w14:paraId="0F345484">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3750897B">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4C962C6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433DB0D6">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0A9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98" w:type="dxa"/>
            <w:shd w:val="clear" w:color="auto" w:fill="auto"/>
            <w:vAlign w:val="center"/>
          </w:tcPr>
          <w:p w14:paraId="6383F701">
            <w:pPr>
              <w:keepNext w:val="0"/>
              <w:keepLines w:val="0"/>
              <w:suppressLineNumbers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98</w:t>
            </w:r>
          </w:p>
        </w:tc>
        <w:tc>
          <w:tcPr>
            <w:tcW w:w="3982" w:type="dxa"/>
            <w:shd w:val="clear" w:color="auto" w:fill="auto"/>
            <w:vAlign w:val="center"/>
          </w:tcPr>
          <w:p w14:paraId="135399A7">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危害地震观测环境</w:t>
            </w:r>
          </w:p>
        </w:tc>
        <w:tc>
          <w:tcPr>
            <w:tcW w:w="2931" w:type="dxa"/>
            <w:shd w:val="clear" w:color="auto" w:fill="auto"/>
            <w:vAlign w:val="center"/>
          </w:tcPr>
          <w:p w14:paraId="556AE21B">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1.停止违法行为，限期内恢复原状或者采取其他补救措施；</w:t>
            </w:r>
          </w:p>
          <w:p w14:paraId="3FE3FB9D">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2.违法情节轻微，未造成危害后果</w:t>
            </w:r>
          </w:p>
        </w:tc>
        <w:tc>
          <w:tcPr>
            <w:tcW w:w="5311" w:type="dxa"/>
            <w:shd w:val="clear" w:color="auto" w:fill="auto"/>
            <w:vAlign w:val="center"/>
          </w:tcPr>
          <w:p w14:paraId="29865382">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1.《中华人民共和国防震减灾法》（1997年12月通过，2008年12月修订）第八十四条；</w:t>
            </w:r>
          </w:p>
          <w:p w14:paraId="3AF92276">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ADA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798" w:type="dxa"/>
            <w:shd w:val="clear" w:color="auto" w:fill="auto"/>
            <w:vAlign w:val="center"/>
          </w:tcPr>
          <w:p w14:paraId="49DEEBBA">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lang w:val="en-US" w:eastAsia="zh-CN"/>
              </w:rPr>
              <w:t>99</w:t>
            </w:r>
          </w:p>
        </w:tc>
        <w:tc>
          <w:tcPr>
            <w:tcW w:w="3982" w:type="dxa"/>
            <w:shd w:val="clear" w:color="auto" w:fill="auto"/>
            <w:vAlign w:val="center"/>
          </w:tcPr>
          <w:p w14:paraId="04280CA4">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在地震观测环境保护范围内擅自新建、改建、扩建建设工程项目</w:t>
            </w:r>
          </w:p>
        </w:tc>
        <w:tc>
          <w:tcPr>
            <w:tcW w:w="2931" w:type="dxa"/>
            <w:shd w:val="clear" w:color="auto" w:fill="auto"/>
            <w:vAlign w:val="center"/>
          </w:tcPr>
          <w:p w14:paraId="7ADFB4D1">
            <w:pPr>
              <w:keepNext w:val="0"/>
              <w:keepLines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1.对地震监测设施与地震观测环境未造成影响，在规定期限内补办相关手续；或者对地震监测设施与地震观测环境造成轻微影响，并在规定期限内自动拆除；</w:t>
            </w:r>
          </w:p>
          <w:p w14:paraId="729DAC3C">
            <w:pPr>
              <w:keepNext w:val="0"/>
              <w:keepLines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2.违法情节轻微，未造成危害后果</w:t>
            </w:r>
          </w:p>
        </w:tc>
        <w:tc>
          <w:tcPr>
            <w:tcW w:w="5311" w:type="dxa"/>
            <w:shd w:val="clear" w:color="auto" w:fill="auto"/>
            <w:vAlign w:val="center"/>
          </w:tcPr>
          <w:p w14:paraId="54FCF8D9">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1.《山东省地震监测设施与地震观测环境保护条例》（2008年5月通过）第十五条、第二十四条；</w:t>
            </w:r>
          </w:p>
          <w:p w14:paraId="27F873B3">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2.《中华人民共和国行政处罚法》（1996年3月通过，2021年1月修订）第三十三条</w:t>
            </w:r>
          </w:p>
        </w:tc>
      </w:tr>
      <w:tr w14:paraId="2882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98" w:type="dxa"/>
            <w:shd w:val="clear" w:color="auto" w:fill="auto"/>
            <w:vAlign w:val="center"/>
          </w:tcPr>
          <w:p w14:paraId="7A972A99">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lang w:val="en-US" w:eastAsia="zh-CN"/>
              </w:rPr>
              <w:t>100</w:t>
            </w:r>
          </w:p>
        </w:tc>
        <w:tc>
          <w:tcPr>
            <w:tcW w:w="3982" w:type="dxa"/>
            <w:shd w:val="clear" w:color="auto" w:fill="auto"/>
            <w:vAlign w:val="center"/>
          </w:tcPr>
          <w:p w14:paraId="67875140">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破坏典型地震遗址、遗迹</w:t>
            </w:r>
          </w:p>
        </w:tc>
        <w:tc>
          <w:tcPr>
            <w:tcW w:w="2931" w:type="dxa"/>
            <w:shd w:val="clear" w:color="auto" w:fill="auto"/>
            <w:vAlign w:val="center"/>
          </w:tcPr>
          <w:p w14:paraId="15F2694F">
            <w:pPr>
              <w:keepNext w:val="0"/>
              <w:keepLines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1.停止违法行为，限期内恢复原状或者采取其他补救措施；</w:t>
            </w:r>
          </w:p>
          <w:p w14:paraId="03ADB4F3">
            <w:pPr>
              <w:keepNext w:val="0"/>
              <w:keepLines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2.违法情节轻微，未造成危害后果</w:t>
            </w:r>
          </w:p>
        </w:tc>
        <w:tc>
          <w:tcPr>
            <w:tcW w:w="5311" w:type="dxa"/>
            <w:shd w:val="clear" w:color="auto" w:fill="auto"/>
            <w:vAlign w:val="center"/>
          </w:tcPr>
          <w:p w14:paraId="59B9E094">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1.《中华人民共和国防震减灾法》（1997年12月通过，2008年12月修订）第八十四条；</w:t>
            </w:r>
          </w:p>
          <w:p w14:paraId="380A5568">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2.《中华人民共和国行政处罚法》（1996年3月通过，2021年1月修订）第三十三条</w:t>
            </w:r>
          </w:p>
        </w:tc>
      </w:tr>
      <w:tr w14:paraId="5FE1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022" w:type="dxa"/>
            <w:gridSpan w:val="4"/>
            <w:shd w:val="clear" w:color="auto" w:fill="auto"/>
            <w:vAlign w:val="center"/>
          </w:tcPr>
          <w:p w14:paraId="3C1A28D7">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kern w:val="0"/>
                <w:sz w:val="24"/>
                <w:szCs w:val="24"/>
              </w:rPr>
            </w:pPr>
            <w:r>
              <w:rPr>
                <w:rFonts w:hint="eastAsia" w:ascii="黑体" w:hAnsi="黑体" w:eastAsia="黑体" w:cs="黑体"/>
                <w:color w:val="auto"/>
                <w:spacing w:val="11"/>
                <w:sz w:val="24"/>
                <w:szCs w:val="24"/>
              </w:rPr>
              <w:t>住房城乡建设</w:t>
            </w:r>
            <w:r>
              <w:rPr>
                <w:rFonts w:hint="eastAsia" w:ascii="黑体" w:hAnsi="黑体" w:eastAsia="黑体" w:cs="黑体"/>
                <w:color w:val="auto"/>
                <w:spacing w:val="11"/>
                <w:sz w:val="24"/>
                <w:szCs w:val="24"/>
                <w:lang w:eastAsia="zh-CN"/>
              </w:rPr>
              <w:t>管理领域</w:t>
            </w:r>
          </w:p>
        </w:tc>
      </w:tr>
      <w:tr w14:paraId="5DA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98" w:type="dxa"/>
            <w:shd w:val="clear" w:color="auto" w:fill="auto"/>
            <w:vAlign w:val="center"/>
          </w:tcPr>
          <w:p w14:paraId="125EA4A2">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21EDCF9">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B56A6DB">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3B5FA4DD">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137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798" w:type="dxa"/>
            <w:shd w:val="clear" w:color="auto" w:fill="auto"/>
            <w:vAlign w:val="center"/>
          </w:tcPr>
          <w:p w14:paraId="010ACE14">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101</w:t>
            </w:r>
          </w:p>
        </w:tc>
        <w:tc>
          <w:tcPr>
            <w:tcW w:w="3982" w:type="dxa"/>
            <w:shd w:val="clear" w:color="auto" w:fill="auto"/>
            <w:vAlign w:val="center"/>
          </w:tcPr>
          <w:p w14:paraId="394E1BCD">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2"/>
                <w:sz w:val="24"/>
                <w:szCs w:val="24"/>
              </w:rPr>
              <w:t>建筑业企业未按照规定要求提供信用档案信息</w:t>
            </w:r>
          </w:p>
        </w:tc>
        <w:tc>
          <w:tcPr>
            <w:tcW w:w="2931" w:type="dxa"/>
            <w:shd w:val="clear" w:color="auto" w:fill="auto"/>
            <w:vAlign w:val="center"/>
          </w:tcPr>
          <w:p w14:paraId="724FC7E5">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2"/>
                <w:sz w:val="24"/>
                <w:szCs w:val="24"/>
                <w:lang w:val="en-US" w:eastAsia="zh-CN"/>
              </w:rPr>
              <w:t>1</w:t>
            </w:r>
            <w:r>
              <w:rPr>
                <w:rFonts w:hint="eastAsia" w:ascii="仿宋_GB2312" w:hAnsi="仿宋_GB2312" w:eastAsia="仿宋_GB2312" w:cs="仿宋_GB2312"/>
                <w:color w:val="auto"/>
                <w:sz w:val="24"/>
                <w:szCs w:val="24"/>
                <w:lang w:val="en-US" w:eastAsia="zh-CN"/>
              </w:rPr>
              <w:t>.首次被发现且违法情节轻微;</w:t>
            </w:r>
          </w:p>
          <w:p w14:paraId="73A56F65">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2.在限期内改正;             </w:t>
            </w:r>
          </w:p>
          <w:p w14:paraId="46A3B7BE">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3.未造成危害后果</w:t>
            </w:r>
            <w:r>
              <w:rPr>
                <w:rFonts w:hint="eastAsia" w:ascii="仿宋_GB2312" w:hAnsi="仿宋_GB2312" w:eastAsia="仿宋_GB2312" w:cs="仿宋_GB2312"/>
                <w:color w:val="auto"/>
                <w:sz w:val="24"/>
                <w:szCs w:val="24"/>
              </w:rPr>
              <w:t>。</w:t>
            </w:r>
          </w:p>
        </w:tc>
        <w:tc>
          <w:tcPr>
            <w:tcW w:w="5311" w:type="dxa"/>
            <w:shd w:val="clear" w:color="auto" w:fill="auto"/>
            <w:vAlign w:val="center"/>
          </w:tcPr>
          <w:p w14:paraId="0495071F">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1. 《建筑业企业资质管理规定》（2015年1月通过，住房和城乡建设部令第22号，2018年12月修正）第四十条;</w:t>
            </w:r>
          </w:p>
          <w:p w14:paraId="1E05DB8A">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2"/>
                <w:sz w:val="24"/>
                <w:szCs w:val="24"/>
                <w:lang w:val="en-US" w:eastAsia="zh-CN"/>
              </w:rPr>
              <w:t>2. 《中华人民共和国行政处罚法》（1996年3月通过，2021年1月修订）第三十三条</w:t>
            </w:r>
          </w:p>
        </w:tc>
      </w:tr>
      <w:tr w14:paraId="3B6D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98" w:type="dxa"/>
            <w:shd w:val="clear" w:color="auto" w:fill="auto"/>
            <w:vAlign w:val="center"/>
          </w:tcPr>
          <w:p w14:paraId="50DF13BF">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102</w:t>
            </w:r>
          </w:p>
        </w:tc>
        <w:tc>
          <w:tcPr>
            <w:tcW w:w="3982" w:type="dxa"/>
            <w:shd w:val="clear" w:color="auto" w:fill="auto"/>
            <w:vAlign w:val="center"/>
          </w:tcPr>
          <w:p w14:paraId="7D498384">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2"/>
                <w:sz w:val="24"/>
                <w:szCs w:val="24"/>
              </w:rPr>
              <w:t>工程监理企业未按照规定要求提供信用档案信息</w:t>
            </w:r>
          </w:p>
        </w:tc>
        <w:tc>
          <w:tcPr>
            <w:tcW w:w="2931" w:type="dxa"/>
            <w:shd w:val="clear" w:color="auto" w:fill="auto"/>
            <w:vAlign w:val="center"/>
          </w:tcPr>
          <w:p w14:paraId="3A1D776A">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首次被发现且违法情节轻微;</w:t>
            </w:r>
          </w:p>
          <w:p w14:paraId="797ED548">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 xml:space="preserve">在限期内改正             </w:t>
            </w:r>
          </w:p>
          <w:p w14:paraId="3183A3A6">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59C33427">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2"/>
                <w:sz w:val="24"/>
                <w:szCs w:val="24"/>
                <w:lang w:val="en-US" w:eastAsia="zh-CN"/>
              </w:rPr>
              <w:t>1. 《工程监理企业资质管理规定》（2007年6月通过，建设部令第158号，2018年12月第二次修正）第三十一条;              2. 《中华人民共和国行政处罚法》（1996年3月通 过，2021年1月修订）第三十三条</w:t>
            </w:r>
          </w:p>
        </w:tc>
      </w:tr>
      <w:tr w14:paraId="36D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98" w:type="dxa"/>
            <w:shd w:val="clear" w:color="auto" w:fill="auto"/>
            <w:vAlign w:val="center"/>
          </w:tcPr>
          <w:p w14:paraId="265AC1C8">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103</w:t>
            </w:r>
          </w:p>
        </w:tc>
        <w:tc>
          <w:tcPr>
            <w:tcW w:w="3982" w:type="dxa"/>
            <w:shd w:val="clear" w:color="auto" w:fill="auto"/>
            <w:vAlign w:val="center"/>
          </w:tcPr>
          <w:p w14:paraId="303ECAE4">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1"/>
                <w:sz w:val="24"/>
                <w:szCs w:val="24"/>
              </w:rPr>
              <w:t>工程造价咨询企业跨省、自治</w:t>
            </w:r>
            <w:r>
              <w:rPr>
                <w:rFonts w:hint="eastAsia" w:ascii="仿宋_GB2312" w:hAnsi="仿宋_GB2312" w:eastAsia="仿宋_GB2312" w:cs="仿宋_GB2312"/>
                <w:color w:val="auto"/>
                <w:spacing w:val="-2"/>
                <w:sz w:val="24"/>
                <w:szCs w:val="24"/>
              </w:rPr>
              <w:t>区、直辖市承接工程造价咨询业务不备案</w:t>
            </w:r>
          </w:p>
        </w:tc>
        <w:tc>
          <w:tcPr>
            <w:tcW w:w="2931" w:type="dxa"/>
            <w:shd w:val="clear" w:color="auto" w:fill="auto"/>
            <w:vAlign w:val="center"/>
          </w:tcPr>
          <w:p w14:paraId="683A4525">
            <w:pPr>
              <w:keepNext w:val="0"/>
              <w:keepLines w:val="0"/>
              <w:numPr>
                <w:ilvl w:val="0"/>
                <w:numId w:val="2"/>
              </w:numPr>
              <w:suppressLineNumbers w:val="0"/>
              <w:spacing w:before="0" w:beforeAutospacing="0" w:after="0" w:afterAutospacing="0"/>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首次被发现且违法情节轻微; </w:t>
            </w:r>
          </w:p>
          <w:p w14:paraId="589DADBB">
            <w:pPr>
              <w:keepNext w:val="0"/>
              <w:keepLines w:val="0"/>
              <w:numPr>
                <w:ilvl w:val="0"/>
                <w:numId w:val="2"/>
              </w:numPr>
              <w:suppressLineNumbers w:val="0"/>
              <w:spacing w:before="0" w:beforeAutospacing="0" w:after="0" w:afterAutospacing="0"/>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在限期内改正</w:t>
            </w:r>
            <w:r>
              <w:rPr>
                <w:rFonts w:hint="eastAsia" w:ascii="仿宋_GB2312" w:hAnsi="仿宋_GB2312" w:eastAsia="仿宋_GB2312" w:cs="仿宋_GB2312"/>
                <w:color w:val="auto"/>
                <w:sz w:val="24"/>
                <w:szCs w:val="24"/>
              </w:rPr>
              <w:t xml:space="preserve">             </w:t>
            </w:r>
          </w:p>
          <w:p w14:paraId="65DEFE29">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4E787C81">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 《工程造价咨询企业管理办法》（2006年3月通过，建设部令第149号，2020年2月第三次修正）</w:t>
            </w:r>
            <w:r>
              <w:rPr>
                <w:rFonts w:hint="eastAsia" w:ascii="仿宋_GB2312" w:hAnsi="仿宋_GB2312" w:eastAsia="仿宋_GB2312" w:cs="仿宋_GB2312"/>
                <w:color w:val="auto"/>
                <w:sz w:val="24"/>
                <w:szCs w:val="24"/>
                <w:lang w:eastAsia="zh-CN"/>
              </w:rPr>
              <w:t>第三十八</w:t>
            </w:r>
            <w:r>
              <w:rPr>
                <w:rFonts w:hint="eastAsia" w:ascii="仿宋_GB2312" w:hAnsi="仿宋_GB2312" w:eastAsia="仿宋_GB2312" w:cs="仿宋_GB2312"/>
                <w:color w:val="auto"/>
                <w:sz w:val="24"/>
                <w:szCs w:val="24"/>
              </w:rPr>
              <w:t>条;              2. 《中华人民共和国行政处罚法》（1996年 3月 通 过 ，2021年1月修订）第三十三条</w:t>
            </w:r>
          </w:p>
        </w:tc>
      </w:tr>
      <w:tr w14:paraId="61CD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98" w:type="dxa"/>
            <w:shd w:val="clear" w:color="auto" w:fill="auto"/>
            <w:vAlign w:val="center"/>
          </w:tcPr>
          <w:p w14:paraId="5EE0F9D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000EDF4A">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3808259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8596617">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408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798" w:type="dxa"/>
            <w:shd w:val="clear" w:color="auto" w:fill="auto"/>
            <w:vAlign w:val="center"/>
          </w:tcPr>
          <w:p w14:paraId="4BF7F286">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104</w:t>
            </w:r>
          </w:p>
        </w:tc>
        <w:tc>
          <w:tcPr>
            <w:tcW w:w="3982" w:type="dxa"/>
            <w:shd w:val="clear" w:color="auto" w:fill="auto"/>
            <w:vAlign w:val="center"/>
          </w:tcPr>
          <w:p w14:paraId="59D4E1BA">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
                <w:kern w:val="2"/>
                <w:sz w:val="24"/>
                <w:szCs w:val="24"/>
                <w:lang w:val="en-US" w:eastAsia="zh-CN" w:bidi="ar-SA"/>
              </w:rPr>
            </w:pPr>
            <w:r>
              <w:rPr>
                <w:rFonts w:hint="eastAsia" w:ascii="仿宋_GB2312" w:hAnsi="仿宋_GB2312" w:eastAsia="仿宋_GB2312" w:cs="仿宋_GB2312"/>
                <w:color w:val="auto"/>
                <w:spacing w:val="-1"/>
                <w:sz w:val="24"/>
                <w:szCs w:val="24"/>
              </w:rPr>
              <w:t>注册监理工程师未办理变更</w:t>
            </w:r>
            <w:r>
              <w:rPr>
                <w:rFonts w:hint="eastAsia" w:ascii="仿宋_GB2312" w:hAnsi="仿宋_GB2312" w:eastAsia="仿宋_GB2312" w:cs="仿宋_GB2312"/>
                <w:color w:val="auto"/>
                <w:spacing w:val="-2"/>
                <w:sz w:val="24"/>
                <w:szCs w:val="24"/>
              </w:rPr>
              <w:t>注册仍执业</w:t>
            </w:r>
          </w:p>
        </w:tc>
        <w:tc>
          <w:tcPr>
            <w:tcW w:w="2931" w:type="dxa"/>
            <w:shd w:val="clear" w:color="auto" w:fill="auto"/>
            <w:vAlign w:val="center"/>
          </w:tcPr>
          <w:p w14:paraId="55C47BD0">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1.</w:t>
            </w:r>
            <w:r>
              <w:rPr>
                <w:rFonts w:hint="eastAsia" w:ascii="仿宋_GB2312" w:hAnsi="仿宋_GB2312" w:eastAsia="仿宋_GB2312" w:cs="仿宋_GB2312"/>
                <w:color w:val="auto"/>
                <w:spacing w:val="-2"/>
                <w:sz w:val="24"/>
                <w:szCs w:val="24"/>
              </w:rPr>
              <w:t xml:space="preserve">首次被发现且违法情节轻微; </w:t>
            </w:r>
          </w:p>
          <w:p w14:paraId="56ED7E54">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2.</w:t>
            </w:r>
            <w:r>
              <w:rPr>
                <w:rFonts w:hint="eastAsia" w:ascii="仿宋_GB2312" w:hAnsi="仿宋_GB2312" w:eastAsia="仿宋_GB2312" w:cs="仿宋_GB2312"/>
                <w:color w:val="auto"/>
                <w:spacing w:val="-2"/>
                <w:sz w:val="24"/>
                <w:szCs w:val="24"/>
                <w:lang w:eastAsia="zh-CN"/>
              </w:rPr>
              <w:t>在限期内改正；</w:t>
            </w:r>
            <w:r>
              <w:rPr>
                <w:rFonts w:hint="eastAsia" w:ascii="仿宋_GB2312" w:hAnsi="仿宋_GB2312" w:eastAsia="仿宋_GB2312" w:cs="仿宋_GB2312"/>
                <w:color w:val="auto"/>
                <w:spacing w:val="-2"/>
                <w:sz w:val="24"/>
                <w:szCs w:val="24"/>
              </w:rPr>
              <w:t xml:space="preserve">             </w:t>
            </w:r>
          </w:p>
          <w:p w14:paraId="5C5AFB81">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3.未造成危害后果</w:t>
            </w:r>
            <w:r>
              <w:rPr>
                <w:rFonts w:hint="eastAsia" w:ascii="仿宋_GB2312" w:hAnsi="仿宋_GB2312" w:eastAsia="仿宋_GB2312" w:cs="仿宋_GB2312"/>
                <w:color w:val="auto"/>
                <w:spacing w:val="10"/>
                <w:sz w:val="24"/>
                <w:szCs w:val="24"/>
              </w:rPr>
              <w:t>。</w:t>
            </w:r>
          </w:p>
        </w:tc>
        <w:tc>
          <w:tcPr>
            <w:tcW w:w="5311" w:type="dxa"/>
            <w:shd w:val="clear" w:color="auto" w:fill="auto"/>
            <w:vAlign w:val="center"/>
          </w:tcPr>
          <w:p w14:paraId="451EC6D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1. 《注册监理工程师管理规定》（2005</w:t>
            </w:r>
            <w:r>
              <w:rPr>
                <w:rFonts w:hint="eastAsia" w:ascii="仿宋_GB2312" w:hAnsi="仿宋_GB2312" w:eastAsia="仿宋_GB2312" w:cs="仿宋_GB2312"/>
                <w:color w:val="auto"/>
                <w:spacing w:val="-2"/>
                <w:sz w:val="24"/>
                <w:szCs w:val="24"/>
                <w:lang w:eastAsia="zh-CN"/>
              </w:rPr>
              <w:t>年</w:t>
            </w:r>
            <w:r>
              <w:rPr>
                <w:rFonts w:hint="eastAsia" w:ascii="仿宋_GB2312" w:hAnsi="仿宋_GB2312" w:eastAsia="仿宋_GB2312" w:cs="仿宋_GB2312"/>
                <w:color w:val="auto"/>
                <w:spacing w:val="-2"/>
                <w:sz w:val="24"/>
                <w:szCs w:val="24"/>
              </w:rPr>
              <w:t>12月通过，建设部令第14</w:t>
            </w:r>
            <w:r>
              <w:rPr>
                <w:rFonts w:hint="eastAsia" w:ascii="仿宋_GB2312" w:hAnsi="仿宋_GB2312" w:eastAsia="仿宋_GB2312" w:cs="仿宋_GB2312"/>
                <w:color w:val="auto"/>
                <w:spacing w:val="-2"/>
                <w:sz w:val="24"/>
                <w:szCs w:val="24"/>
                <w:lang w:val="en-US" w:eastAsia="zh-CN"/>
              </w:rPr>
              <w:t>7</w:t>
            </w:r>
            <w:r>
              <w:rPr>
                <w:rFonts w:hint="eastAsia" w:ascii="仿宋_GB2312" w:hAnsi="仿宋_GB2312" w:eastAsia="仿宋_GB2312" w:cs="仿宋_GB2312"/>
                <w:color w:val="auto"/>
                <w:spacing w:val="-2"/>
                <w:sz w:val="24"/>
                <w:szCs w:val="24"/>
              </w:rPr>
              <w:t>号，2016年9月修正）第</w:t>
            </w:r>
            <w:r>
              <w:rPr>
                <w:rFonts w:hint="eastAsia" w:ascii="仿宋_GB2312" w:hAnsi="仿宋_GB2312" w:eastAsia="仿宋_GB2312" w:cs="仿宋_GB2312"/>
                <w:color w:val="auto"/>
                <w:spacing w:val="-2"/>
                <w:sz w:val="24"/>
                <w:szCs w:val="24"/>
                <w:lang w:eastAsia="zh-CN"/>
              </w:rPr>
              <w:t>三十条</w:t>
            </w:r>
            <w:r>
              <w:rPr>
                <w:rFonts w:hint="eastAsia" w:ascii="仿宋_GB2312" w:hAnsi="仿宋_GB2312" w:eastAsia="仿宋_GB2312" w:cs="仿宋_GB2312"/>
                <w:color w:val="auto"/>
                <w:spacing w:val="-2"/>
                <w:sz w:val="24"/>
                <w:szCs w:val="24"/>
              </w:rPr>
              <w:t>;                       2. 《中华人民共和国行政处罚法》（1996年 3月 通 过 ，2021年1月修订）第三十三条</w:t>
            </w:r>
          </w:p>
        </w:tc>
      </w:tr>
      <w:tr w14:paraId="1C9E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0" w:hRule="atLeast"/>
        </w:trPr>
        <w:tc>
          <w:tcPr>
            <w:tcW w:w="798" w:type="dxa"/>
            <w:shd w:val="clear" w:color="auto" w:fill="auto"/>
            <w:vAlign w:val="center"/>
          </w:tcPr>
          <w:p w14:paraId="6DF3A717">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105</w:t>
            </w:r>
          </w:p>
        </w:tc>
        <w:tc>
          <w:tcPr>
            <w:tcW w:w="3982" w:type="dxa"/>
            <w:shd w:val="clear" w:color="auto" w:fill="auto"/>
            <w:vAlign w:val="center"/>
          </w:tcPr>
          <w:p w14:paraId="7B2E9371">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
                <w:kern w:val="2"/>
                <w:sz w:val="24"/>
                <w:szCs w:val="24"/>
                <w:lang w:val="en-US" w:eastAsia="zh-CN" w:bidi="ar-SA"/>
              </w:rPr>
            </w:pPr>
            <w:r>
              <w:rPr>
                <w:rFonts w:hint="eastAsia" w:ascii="仿宋_GB2312" w:hAnsi="仿宋_GB2312" w:eastAsia="仿宋_GB2312" w:cs="仿宋_GB2312"/>
                <w:color w:val="auto"/>
                <w:spacing w:val="-4"/>
                <w:sz w:val="24"/>
                <w:szCs w:val="24"/>
              </w:rPr>
              <w:t>出租单位、自购建筑起重机械</w:t>
            </w:r>
            <w:r>
              <w:rPr>
                <w:rFonts w:hint="eastAsia" w:ascii="仿宋_GB2312" w:hAnsi="仿宋_GB2312" w:eastAsia="仿宋_GB2312" w:cs="仿宋_GB2312"/>
                <w:color w:val="auto"/>
                <w:spacing w:val="-2"/>
                <w:sz w:val="24"/>
                <w:szCs w:val="24"/>
              </w:rPr>
              <w:t>的使用单位未按照规定办理</w:t>
            </w:r>
            <w:r>
              <w:rPr>
                <w:rFonts w:hint="eastAsia" w:ascii="仿宋_GB2312" w:hAnsi="仿宋_GB2312" w:eastAsia="仿宋_GB2312" w:cs="仿宋_GB2312"/>
                <w:color w:val="auto"/>
                <w:spacing w:val="-3"/>
                <w:sz w:val="24"/>
                <w:szCs w:val="24"/>
              </w:rPr>
              <w:t>备案;未按照规定办理注销手</w:t>
            </w:r>
            <w:r>
              <w:rPr>
                <w:rFonts w:hint="eastAsia" w:ascii="仿宋_GB2312" w:hAnsi="仿宋_GB2312" w:eastAsia="仿宋_GB2312" w:cs="仿宋_GB2312"/>
                <w:color w:val="auto"/>
                <w:spacing w:val="-2"/>
                <w:sz w:val="24"/>
                <w:szCs w:val="24"/>
              </w:rPr>
              <w:t>续;未按照规定建立建筑起重机械安全技术档案</w:t>
            </w:r>
          </w:p>
        </w:tc>
        <w:tc>
          <w:tcPr>
            <w:tcW w:w="2931" w:type="dxa"/>
            <w:shd w:val="clear" w:color="auto" w:fill="auto"/>
            <w:vAlign w:val="center"/>
          </w:tcPr>
          <w:p w14:paraId="3C17423A">
            <w:pPr>
              <w:keepNext w:val="0"/>
              <w:keepLines w:val="0"/>
              <w:numPr>
                <w:ilvl w:val="0"/>
                <w:numId w:val="3"/>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首次被发现且违法情节轻微;</w:t>
            </w:r>
            <w:r>
              <w:rPr>
                <w:rFonts w:hint="eastAsia" w:ascii="仿宋_GB2312" w:hAnsi="仿宋_GB2312" w:eastAsia="仿宋_GB2312" w:cs="仿宋_GB2312"/>
                <w:color w:val="auto"/>
                <w:spacing w:val="2"/>
                <w:sz w:val="24"/>
                <w:szCs w:val="24"/>
              </w:rPr>
              <w:t xml:space="preserve"> </w:t>
            </w:r>
          </w:p>
          <w:p w14:paraId="44239361">
            <w:pPr>
              <w:keepNext w:val="0"/>
              <w:keepLines w:val="0"/>
              <w:numPr>
                <w:ilvl w:val="0"/>
                <w:numId w:val="3"/>
              </w:numPr>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3.未造成危害后果。</w:t>
            </w:r>
          </w:p>
        </w:tc>
        <w:tc>
          <w:tcPr>
            <w:tcW w:w="5311" w:type="dxa"/>
            <w:shd w:val="clear" w:color="auto" w:fill="auto"/>
            <w:vAlign w:val="center"/>
          </w:tcPr>
          <w:p w14:paraId="235466CD">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1"/>
                <w:w w:val="98"/>
                <w:kern w:val="2"/>
                <w:sz w:val="24"/>
                <w:szCs w:val="24"/>
                <w:lang w:val="en-US" w:eastAsia="zh-CN" w:bidi="ar-SA"/>
              </w:rPr>
            </w:pPr>
            <w:r>
              <w:rPr>
                <w:rFonts w:hint="eastAsia" w:ascii="仿宋_GB2312" w:hAnsi="仿宋_GB2312" w:eastAsia="仿宋_GB2312" w:cs="仿宋_GB2312"/>
                <w:color w:val="auto"/>
                <w:spacing w:val="-11"/>
                <w:w w:val="93"/>
                <w:sz w:val="24"/>
                <w:szCs w:val="24"/>
              </w:rPr>
              <w:t>1.</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pacing w:val="-11"/>
                <w:w w:val="93"/>
                <w:sz w:val="24"/>
                <w:szCs w:val="24"/>
              </w:rPr>
              <w:t>《建筑起重机械安全监督管理规定》（</w:t>
            </w:r>
            <w:r>
              <w:rPr>
                <w:rFonts w:hint="eastAsia" w:ascii="仿宋_GB2312" w:hAnsi="仿宋_GB2312" w:eastAsia="仿宋_GB2312" w:cs="仿宋_GB2312"/>
                <w:color w:val="auto"/>
                <w:spacing w:val="2"/>
                <w:sz w:val="24"/>
                <w:szCs w:val="24"/>
              </w:rPr>
              <w:t xml:space="preserve"> </w:t>
            </w:r>
            <w:r>
              <w:rPr>
                <w:rFonts w:hint="eastAsia" w:ascii="仿宋_GB2312" w:hAnsi="仿宋_GB2312" w:eastAsia="仿宋_GB2312" w:cs="仿宋_GB2312"/>
                <w:color w:val="auto"/>
                <w:spacing w:val="-11"/>
                <w:w w:val="93"/>
                <w:sz w:val="24"/>
                <w:szCs w:val="24"/>
              </w:rPr>
              <w:t>2008</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2"/>
                <w:sz w:val="24"/>
                <w:szCs w:val="24"/>
              </w:rPr>
              <w:t>年1月通过，建设部令第166号）第二十</w:t>
            </w:r>
            <w:r>
              <w:rPr>
                <w:rFonts w:hint="eastAsia" w:ascii="仿宋_GB2312" w:hAnsi="仿宋_GB2312" w:eastAsia="仿宋_GB2312" w:cs="仿宋_GB2312"/>
                <w:color w:val="auto"/>
                <w:spacing w:val="-4"/>
                <w:sz w:val="24"/>
                <w:szCs w:val="24"/>
              </w:rPr>
              <w:t>八条;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2.</w:t>
            </w:r>
            <w:r>
              <w:rPr>
                <w:rFonts w:hint="eastAsia" w:ascii="仿宋_GB2312" w:hAnsi="仿宋_GB2312" w:eastAsia="仿宋_GB2312" w:cs="仿宋_GB2312"/>
                <w:color w:val="auto"/>
                <w:spacing w:val="22"/>
                <w:sz w:val="24"/>
                <w:szCs w:val="24"/>
              </w:rPr>
              <w:t xml:space="preserve"> </w:t>
            </w:r>
            <w:r>
              <w:rPr>
                <w:rFonts w:hint="eastAsia" w:ascii="仿宋_GB2312" w:hAnsi="仿宋_GB2312" w:eastAsia="仿宋_GB2312" w:cs="仿宋_GB2312"/>
                <w:color w:val="auto"/>
                <w:spacing w:val="-11"/>
                <w:sz w:val="24"/>
                <w:szCs w:val="24"/>
              </w:rPr>
              <w:t>《中华人民共和国行政处法》（1996年</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3月</w:t>
            </w:r>
            <w:r>
              <w:rPr>
                <w:rFonts w:hint="eastAsia" w:ascii="仿宋_GB2312" w:hAnsi="仿宋_GB2312" w:eastAsia="仿宋_GB2312" w:cs="仿宋_GB2312"/>
                <w:color w:val="auto"/>
                <w:spacing w:val="-48"/>
                <w:sz w:val="24"/>
                <w:szCs w:val="24"/>
              </w:rPr>
              <w:t xml:space="preserve"> </w:t>
            </w:r>
            <w:r>
              <w:rPr>
                <w:rFonts w:hint="eastAsia" w:ascii="仿宋_GB2312" w:hAnsi="仿宋_GB2312" w:eastAsia="仿宋_GB2312" w:cs="仿宋_GB2312"/>
                <w:color w:val="auto"/>
                <w:spacing w:val="-11"/>
                <w:sz w:val="24"/>
                <w:szCs w:val="24"/>
              </w:rPr>
              <w:t>通</w:t>
            </w:r>
            <w:r>
              <w:rPr>
                <w:rFonts w:hint="eastAsia" w:ascii="仿宋_GB2312" w:hAnsi="仿宋_GB2312" w:eastAsia="仿宋_GB2312" w:cs="仿宋_GB2312"/>
                <w:color w:val="auto"/>
                <w:spacing w:val="-52"/>
                <w:sz w:val="24"/>
                <w:szCs w:val="24"/>
              </w:rPr>
              <w:t xml:space="preserve"> </w:t>
            </w:r>
            <w:r>
              <w:rPr>
                <w:rFonts w:hint="eastAsia" w:ascii="仿宋_GB2312" w:hAnsi="仿宋_GB2312" w:eastAsia="仿宋_GB2312" w:cs="仿宋_GB2312"/>
                <w:color w:val="auto"/>
                <w:spacing w:val="-11"/>
                <w:sz w:val="24"/>
                <w:szCs w:val="24"/>
              </w:rPr>
              <w:t>过</w:t>
            </w:r>
            <w:r>
              <w:rPr>
                <w:rFonts w:hint="eastAsia" w:ascii="仿宋_GB2312" w:hAnsi="仿宋_GB2312" w:eastAsia="仿宋_GB2312" w:cs="仿宋_GB2312"/>
                <w:color w:val="auto"/>
                <w:spacing w:val="-62"/>
                <w:sz w:val="24"/>
                <w:szCs w:val="24"/>
              </w:rPr>
              <w:t xml:space="preserve"> </w:t>
            </w:r>
            <w:r>
              <w:rPr>
                <w:rFonts w:hint="eastAsia" w:ascii="仿宋_GB2312" w:hAnsi="仿宋_GB2312" w:eastAsia="仿宋_GB2312" w:cs="仿宋_GB2312"/>
                <w:color w:val="auto"/>
                <w:spacing w:val="-11"/>
                <w:sz w:val="24"/>
                <w:szCs w:val="24"/>
              </w:rPr>
              <w:t>，2021年1月修订）第三十三条</w:t>
            </w:r>
          </w:p>
        </w:tc>
      </w:tr>
      <w:tr w14:paraId="16E1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98" w:type="dxa"/>
            <w:shd w:val="clear" w:color="auto" w:fill="auto"/>
            <w:vAlign w:val="center"/>
          </w:tcPr>
          <w:p w14:paraId="65485620">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106</w:t>
            </w:r>
          </w:p>
        </w:tc>
        <w:tc>
          <w:tcPr>
            <w:tcW w:w="3982" w:type="dxa"/>
            <w:shd w:val="clear" w:color="auto" w:fill="auto"/>
            <w:vAlign w:val="center"/>
          </w:tcPr>
          <w:p w14:paraId="04FEE00D">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4"/>
                <w:kern w:val="2"/>
                <w:sz w:val="24"/>
                <w:szCs w:val="24"/>
                <w:lang w:val="en-US" w:eastAsia="zh-CN" w:bidi="ar-SA"/>
              </w:rPr>
            </w:pPr>
            <w:r>
              <w:rPr>
                <w:rFonts w:hint="eastAsia" w:ascii="仿宋_GB2312" w:hAnsi="仿宋_GB2312" w:eastAsia="仿宋_GB2312" w:cs="仿宋_GB2312"/>
                <w:color w:val="auto"/>
                <w:spacing w:val="-2"/>
                <w:sz w:val="24"/>
                <w:szCs w:val="24"/>
              </w:rPr>
              <w:t>建设单位未将保证安全施工的措施或者拆除工程的有关资料报送有关部门备案</w:t>
            </w:r>
          </w:p>
        </w:tc>
        <w:tc>
          <w:tcPr>
            <w:tcW w:w="2931" w:type="dxa"/>
            <w:shd w:val="clear" w:color="auto" w:fill="auto"/>
            <w:vAlign w:val="center"/>
          </w:tcPr>
          <w:p w14:paraId="3FEEAB4A">
            <w:pPr>
              <w:keepNext w:val="0"/>
              <w:keepLines w:val="0"/>
              <w:numPr>
                <w:ilvl w:val="0"/>
                <w:numId w:val="4"/>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首次被发现且违法情节轻微;</w:t>
            </w:r>
            <w:r>
              <w:rPr>
                <w:rFonts w:hint="eastAsia" w:ascii="仿宋_GB2312" w:hAnsi="仿宋_GB2312" w:eastAsia="仿宋_GB2312" w:cs="仿宋_GB2312"/>
                <w:color w:val="auto"/>
                <w:spacing w:val="2"/>
                <w:sz w:val="24"/>
                <w:szCs w:val="24"/>
              </w:rPr>
              <w:t xml:space="preserve"> </w:t>
            </w:r>
          </w:p>
          <w:p w14:paraId="5F8866C6">
            <w:pPr>
              <w:keepNext w:val="0"/>
              <w:keepLines w:val="0"/>
              <w:numPr>
                <w:ilvl w:val="0"/>
                <w:numId w:val="4"/>
              </w:numPr>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3.未造成危害后果。</w:t>
            </w:r>
          </w:p>
        </w:tc>
        <w:tc>
          <w:tcPr>
            <w:tcW w:w="5311" w:type="dxa"/>
            <w:shd w:val="clear" w:color="auto" w:fill="auto"/>
            <w:vAlign w:val="center"/>
          </w:tcPr>
          <w:p w14:paraId="7C069395">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1"/>
                <w:w w:val="93"/>
                <w:kern w:val="2"/>
                <w:sz w:val="24"/>
                <w:szCs w:val="24"/>
                <w:lang w:val="en-US" w:eastAsia="zh-CN" w:bidi="ar-SA"/>
              </w:rPr>
            </w:pPr>
            <w:r>
              <w:rPr>
                <w:rFonts w:hint="eastAsia" w:ascii="仿宋_GB2312" w:hAnsi="仿宋_GB2312" w:eastAsia="仿宋_GB2312" w:cs="仿宋_GB2312"/>
                <w:color w:val="auto"/>
                <w:spacing w:val="-11"/>
                <w:sz w:val="24"/>
                <w:szCs w:val="24"/>
              </w:rPr>
              <w:t>1.</w:t>
            </w:r>
            <w:r>
              <w:rPr>
                <w:rFonts w:hint="eastAsia" w:ascii="仿宋_GB2312" w:hAnsi="仿宋_GB2312" w:eastAsia="仿宋_GB2312" w:cs="仿宋_GB2312"/>
                <w:color w:val="auto"/>
                <w:spacing w:val="14"/>
                <w:sz w:val="24"/>
                <w:szCs w:val="24"/>
              </w:rPr>
              <w:t xml:space="preserve"> </w:t>
            </w:r>
            <w:r>
              <w:rPr>
                <w:rFonts w:hint="eastAsia" w:ascii="仿宋_GB2312" w:hAnsi="仿宋_GB2312" w:eastAsia="仿宋_GB2312" w:cs="仿宋_GB2312"/>
                <w:color w:val="auto"/>
                <w:spacing w:val="-11"/>
                <w:sz w:val="24"/>
                <w:szCs w:val="24"/>
              </w:rPr>
              <w:t>《建设工程安全生产管理例》（2003年</w:t>
            </w:r>
            <w:r>
              <w:rPr>
                <w:rFonts w:hint="eastAsia" w:ascii="仿宋_GB2312" w:hAnsi="仿宋_GB2312" w:eastAsia="仿宋_GB2312" w:cs="仿宋_GB2312"/>
                <w:color w:val="auto"/>
                <w:sz w:val="24"/>
                <w:szCs w:val="24"/>
              </w:rPr>
              <w:t xml:space="preserve"> 11月通过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国务院令第393号）第五十四</w:t>
            </w:r>
            <w:r>
              <w:rPr>
                <w:rFonts w:hint="eastAsia" w:ascii="仿宋_GB2312" w:hAnsi="仿宋_GB2312" w:eastAsia="仿宋_GB2312" w:cs="仿宋_GB2312"/>
                <w:color w:val="auto"/>
                <w:spacing w:val="-6"/>
                <w:sz w:val="24"/>
                <w:szCs w:val="24"/>
              </w:rPr>
              <w:t>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2.</w:t>
            </w:r>
            <w:r>
              <w:rPr>
                <w:rFonts w:hint="eastAsia" w:ascii="仿宋_GB2312" w:hAnsi="仿宋_GB2312" w:eastAsia="仿宋_GB2312" w:cs="仿宋_GB2312"/>
                <w:color w:val="auto"/>
                <w:spacing w:val="8"/>
                <w:sz w:val="24"/>
                <w:szCs w:val="24"/>
              </w:rPr>
              <w:t xml:space="preserve"> </w:t>
            </w:r>
            <w:r>
              <w:rPr>
                <w:rFonts w:hint="eastAsia" w:ascii="仿宋_GB2312" w:hAnsi="仿宋_GB2312" w:eastAsia="仿宋_GB2312" w:cs="仿宋_GB2312"/>
                <w:color w:val="auto"/>
                <w:spacing w:val="-10"/>
                <w:sz w:val="24"/>
                <w:szCs w:val="24"/>
              </w:rPr>
              <w:t>《中华人民共和国行政处法》（1996年</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3月</w:t>
            </w:r>
            <w:r>
              <w:rPr>
                <w:rFonts w:hint="eastAsia" w:ascii="仿宋_GB2312" w:hAnsi="仿宋_GB2312" w:eastAsia="仿宋_GB2312" w:cs="仿宋_GB2312"/>
                <w:color w:val="auto"/>
                <w:spacing w:val="-41"/>
                <w:sz w:val="24"/>
                <w:szCs w:val="24"/>
              </w:rPr>
              <w:t xml:space="preserve"> </w:t>
            </w:r>
            <w:r>
              <w:rPr>
                <w:rFonts w:hint="eastAsia" w:ascii="仿宋_GB2312" w:hAnsi="仿宋_GB2312" w:eastAsia="仿宋_GB2312" w:cs="仿宋_GB2312"/>
                <w:color w:val="auto"/>
                <w:spacing w:val="-11"/>
                <w:sz w:val="24"/>
                <w:szCs w:val="24"/>
              </w:rPr>
              <w:t>通</w:t>
            </w:r>
            <w:r>
              <w:rPr>
                <w:rFonts w:hint="eastAsia" w:ascii="仿宋_GB2312" w:hAnsi="仿宋_GB2312" w:eastAsia="仿宋_GB2312" w:cs="仿宋_GB2312"/>
                <w:color w:val="auto"/>
                <w:spacing w:val="-52"/>
                <w:sz w:val="24"/>
                <w:szCs w:val="24"/>
              </w:rPr>
              <w:t xml:space="preserve"> </w:t>
            </w:r>
            <w:r>
              <w:rPr>
                <w:rFonts w:hint="eastAsia" w:ascii="仿宋_GB2312" w:hAnsi="仿宋_GB2312" w:eastAsia="仿宋_GB2312" w:cs="仿宋_GB2312"/>
                <w:color w:val="auto"/>
                <w:spacing w:val="-11"/>
                <w:sz w:val="24"/>
                <w:szCs w:val="24"/>
              </w:rPr>
              <w:t>过</w:t>
            </w:r>
            <w:r>
              <w:rPr>
                <w:rFonts w:hint="eastAsia" w:ascii="仿宋_GB2312" w:hAnsi="仿宋_GB2312" w:eastAsia="仿宋_GB2312" w:cs="仿宋_GB2312"/>
                <w:color w:val="auto"/>
                <w:spacing w:val="-62"/>
                <w:sz w:val="24"/>
                <w:szCs w:val="24"/>
              </w:rPr>
              <w:t xml:space="preserve"> </w:t>
            </w:r>
            <w:r>
              <w:rPr>
                <w:rFonts w:hint="eastAsia" w:ascii="仿宋_GB2312" w:hAnsi="仿宋_GB2312" w:eastAsia="仿宋_GB2312" w:cs="仿宋_GB2312"/>
                <w:color w:val="auto"/>
                <w:spacing w:val="-11"/>
                <w:sz w:val="24"/>
                <w:szCs w:val="24"/>
              </w:rPr>
              <w:t>，2021年1月修订）第三十三条</w:t>
            </w:r>
          </w:p>
        </w:tc>
      </w:tr>
      <w:tr w14:paraId="3A8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98" w:type="dxa"/>
            <w:shd w:val="clear" w:color="auto" w:fill="auto"/>
            <w:vAlign w:val="center"/>
          </w:tcPr>
          <w:p w14:paraId="5008089F">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107</w:t>
            </w:r>
          </w:p>
        </w:tc>
        <w:tc>
          <w:tcPr>
            <w:tcW w:w="3982" w:type="dxa"/>
            <w:shd w:val="clear" w:color="auto" w:fill="auto"/>
            <w:vAlign w:val="center"/>
          </w:tcPr>
          <w:p w14:paraId="19FE8F87">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1"/>
                <w:sz w:val="24"/>
                <w:szCs w:val="24"/>
              </w:rPr>
              <w:t>房地产开发企业不按照规定</w:t>
            </w:r>
            <w:r>
              <w:rPr>
                <w:rFonts w:hint="eastAsia" w:ascii="仿宋_GB2312" w:hAnsi="仿宋_GB2312" w:eastAsia="仿宋_GB2312" w:cs="仿宋_GB2312"/>
                <w:color w:val="auto"/>
                <w:spacing w:val="-2"/>
                <w:sz w:val="24"/>
                <w:szCs w:val="24"/>
              </w:rPr>
              <w:t>办理变更手续</w:t>
            </w:r>
          </w:p>
        </w:tc>
        <w:tc>
          <w:tcPr>
            <w:tcW w:w="2931" w:type="dxa"/>
            <w:shd w:val="clear" w:color="auto" w:fill="auto"/>
            <w:vAlign w:val="center"/>
          </w:tcPr>
          <w:p w14:paraId="4A15032F">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首次被发现且违法情节轻微;</w:t>
            </w:r>
            <w:r>
              <w:rPr>
                <w:rFonts w:hint="eastAsia" w:ascii="仿宋_GB2312" w:hAnsi="仿宋_GB2312" w:eastAsia="仿宋_GB2312" w:cs="仿宋_GB2312"/>
                <w:color w:val="auto"/>
                <w:spacing w:val="2"/>
                <w:sz w:val="24"/>
                <w:szCs w:val="24"/>
              </w:rPr>
              <w:t xml:space="preserve"> </w:t>
            </w:r>
          </w:p>
          <w:p w14:paraId="75220E21">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3.未造成危害后果。</w:t>
            </w:r>
          </w:p>
        </w:tc>
        <w:tc>
          <w:tcPr>
            <w:tcW w:w="5311" w:type="dxa"/>
            <w:shd w:val="clear" w:color="auto" w:fill="auto"/>
            <w:vAlign w:val="center"/>
          </w:tcPr>
          <w:p w14:paraId="78CC7BF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1"/>
                <w:kern w:val="2"/>
                <w:sz w:val="24"/>
                <w:szCs w:val="24"/>
                <w:lang w:val="en-US" w:eastAsia="zh-CN" w:bidi="ar-SA"/>
              </w:rPr>
            </w:pPr>
            <w:r>
              <w:rPr>
                <w:rFonts w:hint="eastAsia" w:ascii="仿宋_GB2312" w:hAnsi="仿宋_GB2312" w:eastAsia="仿宋_GB2312" w:cs="仿宋_GB2312"/>
                <w:color w:val="auto"/>
                <w:spacing w:val="-11"/>
                <w:sz w:val="24"/>
                <w:szCs w:val="24"/>
              </w:rPr>
              <w:t>1.</w:t>
            </w:r>
            <w:r>
              <w:rPr>
                <w:rFonts w:hint="eastAsia" w:ascii="仿宋_GB2312" w:hAnsi="仿宋_GB2312" w:eastAsia="仿宋_GB2312" w:cs="仿宋_GB2312"/>
                <w:color w:val="auto"/>
                <w:spacing w:val="14"/>
                <w:sz w:val="24"/>
                <w:szCs w:val="24"/>
              </w:rPr>
              <w:t xml:space="preserve"> </w:t>
            </w:r>
            <w:r>
              <w:rPr>
                <w:rFonts w:hint="eastAsia" w:ascii="仿宋_GB2312" w:hAnsi="仿宋_GB2312" w:eastAsia="仿宋_GB2312" w:cs="仿宋_GB2312"/>
                <w:color w:val="auto"/>
                <w:spacing w:val="-11"/>
                <w:sz w:val="24"/>
                <w:szCs w:val="24"/>
              </w:rPr>
              <w:t>《房地产开发企业资质管理规定》（2000</w:t>
            </w:r>
            <w:r>
              <w:rPr>
                <w:rFonts w:hint="eastAsia" w:ascii="仿宋_GB2312" w:hAnsi="仿宋_GB2312" w:eastAsia="仿宋_GB2312" w:cs="仿宋_GB2312"/>
                <w:color w:val="auto"/>
                <w:spacing w:val="-11"/>
                <w:sz w:val="24"/>
                <w:szCs w:val="24"/>
                <w:lang w:eastAsia="zh-CN"/>
              </w:rPr>
              <w:t>年</w:t>
            </w:r>
            <w:r>
              <w:rPr>
                <w:rFonts w:hint="eastAsia" w:ascii="仿宋_GB2312" w:hAnsi="仿宋_GB2312" w:eastAsia="仿宋_GB2312" w:cs="仿宋_GB2312"/>
                <w:color w:val="auto"/>
                <w:spacing w:val="-11"/>
                <w:sz w:val="24"/>
                <w:szCs w:val="24"/>
                <w:lang w:val="en-US" w:eastAsia="zh-CN"/>
              </w:rPr>
              <w:t>3</w:t>
            </w:r>
            <w:r>
              <w:rPr>
                <w:rFonts w:hint="eastAsia" w:ascii="仿宋_GB2312" w:hAnsi="仿宋_GB2312" w:eastAsia="仿宋_GB2312" w:cs="仿宋_GB2312"/>
                <w:color w:val="auto"/>
                <w:spacing w:val="-11"/>
                <w:sz w:val="24"/>
                <w:szCs w:val="24"/>
              </w:rPr>
              <w:t>月通过，住建部令第</w:t>
            </w:r>
            <w:r>
              <w:rPr>
                <w:rFonts w:hint="eastAsia" w:ascii="仿宋_GB2312" w:hAnsi="仿宋_GB2312" w:eastAsia="仿宋_GB2312" w:cs="仿宋_GB2312"/>
                <w:color w:val="auto"/>
                <w:spacing w:val="28"/>
                <w:sz w:val="24"/>
                <w:szCs w:val="24"/>
              </w:rPr>
              <w:t xml:space="preserve"> </w:t>
            </w:r>
            <w:r>
              <w:rPr>
                <w:rFonts w:hint="eastAsia" w:ascii="仿宋_GB2312" w:hAnsi="仿宋_GB2312" w:eastAsia="仿宋_GB2312" w:cs="仿宋_GB2312"/>
                <w:color w:val="auto"/>
                <w:spacing w:val="-11"/>
                <w:sz w:val="24"/>
                <w:szCs w:val="24"/>
              </w:rPr>
              <w:t>77号</w:t>
            </w:r>
            <w:r>
              <w:rPr>
                <w:rFonts w:hint="eastAsia" w:ascii="仿宋_GB2312" w:hAnsi="仿宋_GB2312" w:eastAsia="仿宋_GB2312" w:cs="仿宋_GB2312"/>
                <w:color w:val="auto"/>
                <w:spacing w:val="-11"/>
                <w:sz w:val="24"/>
                <w:szCs w:val="24"/>
                <w:lang w:eastAsia="zh-CN"/>
              </w:rPr>
              <w:t>，</w:t>
            </w:r>
            <w:r>
              <w:rPr>
                <w:rFonts w:hint="eastAsia" w:ascii="仿宋_GB2312" w:hAnsi="仿宋_GB2312" w:eastAsia="仿宋_GB2312" w:cs="仿宋_GB2312"/>
                <w:color w:val="auto"/>
                <w:spacing w:val="-11"/>
                <w:sz w:val="24"/>
                <w:szCs w:val="24"/>
              </w:rPr>
              <w:t>2018年</w:t>
            </w:r>
            <w:r>
              <w:rPr>
                <w:rFonts w:hint="eastAsia" w:ascii="仿宋_GB2312" w:hAnsi="仿宋_GB2312" w:eastAsia="仿宋_GB2312" w:cs="仿宋_GB2312"/>
                <w:color w:val="auto"/>
                <w:sz w:val="24"/>
                <w:szCs w:val="24"/>
              </w:rPr>
              <w:t xml:space="preserve">12月第二次修正）第十五条;             </w:t>
            </w:r>
            <w:r>
              <w:rPr>
                <w:rFonts w:hint="eastAsia" w:ascii="仿宋_GB2312" w:hAnsi="仿宋_GB2312" w:eastAsia="仿宋_GB2312" w:cs="仿宋_GB2312"/>
                <w:color w:val="auto"/>
                <w:spacing w:val="-10"/>
                <w:sz w:val="24"/>
                <w:szCs w:val="24"/>
              </w:rPr>
              <w:t>2.</w:t>
            </w:r>
            <w:r>
              <w:rPr>
                <w:rFonts w:hint="eastAsia" w:ascii="仿宋_GB2312" w:hAnsi="仿宋_GB2312" w:eastAsia="仿宋_GB2312" w:cs="仿宋_GB2312"/>
                <w:color w:val="auto"/>
                <w:spacing w:val="25"/>
                <w:sz w:val="24"/>
                <w:szCs w:val="24"/>
              </w:rPr>
              <w:t xml:space="preserve"> </w:t>
            </w:r>
            <w:r>
              <w:rPr>
                <w:rFonts w:hint="eastAsia" w:ascii="仿宋_GB2312" w:hAnsi="仿宋_GB2312" w:eastAsia="仿宋_GB2312" w:cs="仿宋_GB2312"/>
                <w:color w:val="auto"/>
                <w:spacing w:val="-10"/>
                <w:sz w:val="24"/>
                <w:szCs w:val="24"/>
              </w:rPr>
              <w:t>《中华人民共和国行政处法》（1996年</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3月</w:t>
            </w:r>
            <w:r>
              <w:rPr>
                <w:rFonts w:hint="eastAsia" w:ascii="仿宋_GB2312" w:hAnsi="仿宋_GB2312" w:eastAsia="仿宋_GB2312" w:cs="仿宋_GB2312"/>
                <w:color w:val="auto"/>
                <w:spacing w:val="-44"/>
                <w:sz w:val="24"/>
                <w:szCs w:val="24"/>
              </w:rPr>
              <w:t xml:space="preserve"> </w:t>
            </w:r>
            <w:r>
              <w:rPr>
                <w:rFonts w:hint="eastAsia" w:ascii="仿宋_GB2312" w:hAnsi="仿宋_GB2312" w:eastAsia="仿宋_GB2312" w:cs="仿宋_GB2312"/>
                <w:color w:val="auto"/>
                <w:spacing w:val="-10"/>
                <w:sz w:val="24"/>
                <w:szCs w:val="24"/>
              </w:rPr>
              <w:t>通</w:t>
            </w:r>
            <w:r>
              <w:rPr>
                <w:rFonts w:hint="eastAsia" w:ascii="仿宋_GB2312" w:hAnsi="仿宋_GB2312" w:eastAsia="仿宋_GB2312" w:cs="仿宋_GB2312"/>
                <w:color w:val="auto"/>
                <w:spacing w:val="-52"/>
                <w:sz w:val="24"/>
                <w:szCs w:val="24"/>
              </w:rPr>
              <w:t xml:space="preserve"> </w:t>
            </w:r>
            <w:r>
              <w:rPr>
                <w:rFonts w:hint="eastAsia" w:ascii="仿宋_GB2312" w:hAnsi="仿宋_GB2312" w:eastAsia="仿宋_GB2312" w:cs="仿宋_GB2312"/>
                <w:color w:val="auto"/>
                <w:spacing w:val="-10"/>
                <w:sz w:val="24"/>
                <w:szCs w:val="24"/>
              </w:rPr>
              <w:t>过</w:t>
            </w:r>
            <w:r>
              <w:rPr>
                <w:rFonts w:hint="eastAsia" w:ascii="仿宋_GB2312" w:hAnsi="仿宋_GB2312" w:eastAsia="仿宋_GB2312" w:cs="仿宋_GB2312"/>
                <w:color w:val="auto"/>
                <w:spacing w:val="-62"/>
                <w:sz w:val="24"/>
                <w:szCs w:val="24"/>
              </w:rPr>
              <w:t xml:space="preserve"> </w:t>
            </w:r>
            <w:r>
              <w:rPr>
                <w:rFonts w:hint="eastAsia" w:ascii="仿宋_GB2312" w:hAnsi="仿宋_GB2312" w:eastAsia="仿宋_GB2312" w:cs="仿宋_GB2312"/>
                <w:color w:val="auto"/>
                <w:spacing w:val="-62"/>
                <w:sz w:val="24"/>
                <w:szCs w:val="24"/>
                <w:lang w:eastAsia="zh-CN"/>
              </w:rPr>
              <w:t>，</w:t>
            </w:r>
            <w:r>
              <w:rPr>
                <w:rFonts w:hint="eastAsia" w:ascii="仿宋_GB2312" w:hAnsi="仿宋_GB2312" w:eastAsia="仿宋_GB2312" w:cs="仿宋_GB2312"/>
                <w:color w:val="auto"/>
                <w:spacing w:val="-10"/>
                <w:sz w:val="24"/>
                <w:szCs w:val="24"/>
              </w:rPr>
              <w:t>2021年1月修订）第三十三条</w:t>
            </w:r>
          </w:p>
        </w:tc>
      </w:tr>
      <w:tr w14:paraId="683C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8" w:type="dxa"/>
            <w:shd w:val="clear" w:color="auto" w:fill="auto"/>
            <w:vAlign w:val="center"/>
          </w:tcPr>
          <w:p w14:paraId="20D00D3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799F738">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7B58E3A">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5F205009">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268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98" w:type="dxa"/>
            <w:shd w:val="clear" w:color="auto" w:fill="auto"/>
            <w:vAlign w:val="center"/>
          </w:tcPr>
          <w:p w14:paraId="77F6E485">
            <w:pPr>
              <w:keepNext w:val="0"/>
              <w:keepLines w:val="0"/>
              <w:numPr>
                <w:ilvl w:val="0"/>
                <w:numId w:val="0"/>
              </w:numPr>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pacing w:val="-2"/>
                <w:sz w:val="24"/>
                <w:szCs w:val="24"/>
                <w:lang w:val="en-US" w:eastAsia="zh-CN"/>
              </w:rPr>
            </w:pPr>
            <w:r>
              <w:rPr>
                <w:rFonts w:hint="eastAsia" w:ascii="方正小标宋简体" w:hAnsi="方正小标宋简体" w:eastAsia="方正小标宋简体" w:cs="方正小标宋简体"/>
                <w:color w:val="auto"/>
                <w:spacing w:val="-2"/>
                <w:sz w:val="24"/>
                <w:szCs w:val="24"/>
                <w:lang w:val="en-US" w:eastAsia="zh-CN"/>
              </w:rPr>
              <w:t>108</w:t>
            </w:r>
          </w:p>
        </w:tc>
        <w:tc>
          <w:tcPr>
            <w:tcW w:w="3982" w:type="dxa"/>
            <w:shd w:val="clear" w:color="auto" w:fill="auto"/>
            <w:vAlign w:val="center"/>
          </w:tcPr>
          <w:p w14:paraId="18A0369F">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rPr>
              <w:t>房地产估价机构未按规定的期限保存评估档案</w:t>
            </w:r>
          </w:p>
        </w:tc>
        <w:tc>
          <w:tcPr>
            <w:tcW w:w="2931" w:type="dxa"/>
            <w:shd w:val="clear" w:color="auto" w:fill="auto"/>
            <w:vAlign w:val="center"/>
          </w:tcPr>
          <w:p w14:paraId="79DA2F01">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首次被发现且违法情节轻微;</w:t>
            </w:r>
          </w:p>
          <w:p w14:paraId="69E47C44">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rPr>
              <w:t>在限期内改正;             3.未造成危害后果。</w:t>
            </w:r>
          </w:p>
        </w:tc>
        <w:tc>
          <w:tcPr>
            <w:tcW w:w="5311" w:type="dxa"/>
            <w:shd w:val="clear" w:color="auto" w:fill="auto"/>
            <w:vAlign w:val="center"/>
          </w:tcPr>
          <w:p w14:paraId="1F3F7EB9">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1.</w:t>
            </w:r>
            <w:r>
              <w:rPr>
                <w:rFonts w:hint="eastAsia" w:ascii="仿宋_GB2312" w:hAnsi="仿宋_GB2312" w:eastAsia="仿宋_GB2312" w:cs="仿宋_GB2312"/>
                <w:color w:val="auto"/>
                <w:spacing w:val="-2"/>
                <w:sz w:val="24"/>
                <w:szCs w:val="24"/>
              </w:rPr>
              <w:t xml:space="preserve">《中华人民共和国资产评法》（2016年7月通过）第四十七条;                 </w:t>
            </w:r>
          </w:p>
          <w:p w14:paraId="7BF58879">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2.</w:t>
            </w:r>
            <w:r>
              <w:rPr>
                <w:rFonts w:hint="eastAsia" w:ascii="仿宋_GB2312" w:hAnsi="仿宋_GB2312" w:eastAsia="仿宋_GB2312" w:cs="仿宋_GB2312"/>
                <w:color w:val="auto"/>
                <w:spacing w:val="-2"/>
                <w:sz w:val="24"/>
                <w:szCs w:val="24"/>
              </w:rPr>
              <w:t xml:space="preserve">《中华人民共和国行政处罚法》（1996年 3月 通 过 </w:t>
            </w:r>
            <w:r>
              <w:rPr>
                <w:rFonts w:hint="eastAsia" w:ascii="仿宋_GB2312" w:hAnsi="仿宋_GB2312" w:eastAsia="仿宋_GB2312" w:cs="仿宋_GB2312"/>
                <w:color w:val="auto"/>
                <w:spacing w:val="-2"/>
                <w:sz w:val="24"/>
                <w:szCs w:val="24"/>
                <w:lang w:eastAsia="zh-CN"/>
              </w:rPr>
              <w:t>，</w:t>
            </w:r>
            <w:r>
              <w:rPr>
                <w:rFonts w:hint="eastAsia" w:ascii="仿宋_GB2312" w:hAnsi="仿宋_GB2312" w:eastAsia="仿宋_GB2312" w:cs="仿宋_GB2312"/>
                <w:color w:val="auto"/>
                <w:spacing w:val="-2"/>
                <w:sz w:val="24"/>
                <w:szCs w:val="24"/>
              </w:rPr>
              <w:t>2021年1月修订）第三十三条</w:t>
            </w:r>
          </w:p>
        </w:tc>
      </w:tr>
      <w:tr w14:paraId="45B2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98" w:type="dxa"/>
            <w:shd w:val="clear" w:color="auto" w:fill="auto"/>
            <w:vAlign w:val="center"/>
          </w:tcPr>
          <w:p w14:paraId="614C449F">
            <w:pPr>
              <w:keepNext w:val="0"/>
              <w:keepLines w:val="0"/>
              <w:numPr>
                <w:ilvl w:val="0"/>
                <w:numId w:val="0"/>
              </w:numPr>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pacing w:val="-2"/>
                <w:sz w:val="24"/>
                <w:szCs w:val="24"/>
                <w:lang w:val="en-US" w:eastAsia="zh-CN"/>
              </w:rPr>
            </w:pPr>
            <w:r>
              <w:rPr>
                <w:rFonts w:hint="eastAsia" w:ascii="方正小标宋简体" w:hAnsi="方正小标宋简体" w:eastAsia="方正小标宋简体" w:cs="方正小标宋简体"/>
                <w:color w:val="auto"/>
                <w:spacing w:val="-2"/>
                <w:sz w:val="24"/>
                <w:szCs w:val="24"/>
                <w:lang w:val="en-US" w:eastAsia="zh-CN"/>
              </w:rPr>
              <w:t>109</w:t>
            </w:r>
          </w:p>
        </w:tc>
        <w:tc>
          <w:tcPr>
            <w:tcW w:w="3982" w:type="dxa"/>
            <w:shd w:val="clear" w:color="auto" w:fill="auto"/>
            <w:vAlign w:val="center"/>
          </w:tcPr>
          <w:p w14:paraId="66D6C5E3">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rPr>
              <w:t>房地产估价机构及其估价人员应当回避未回避</w:t>
            </w:r>
          </w:p>
        </w:tc>
        <w:tc>
          <w:tcPr>
            <w:tcW w:w="2931" w:type="dxa"/>
            <w:shd w:val="clear" w:color="auto" w:fill="auto"/>
            <w:vAlign w:val="center"/>
          </w:tcPr>
          <w:p w14:paraId="50062D45">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首次被发现且违法情节轻微;</w:t>
            </w:r>
          </w:p>
          <w:p w14:paraId="2D793F0F">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rPr>
              <w:t>在限期内改正;             3.未造成危害后果。</w:t>
            </w:r>
          </w:p>
        </w:tc>
        <w:tc>
          <w:tcPr>
            <w:tcW w:w="5311" w:type="dxa"/>
            <w:shd w:val="clear" w:color="auto" w:fill="auto"/>
            <w:vAlign w:val="center"/>
          </w:tcPr>
          <w:p w14:paraId="0DE727BF">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《房地产估价机构管理办法》（2005年10月通过，住建部令第142号</w:t>
            </w:r>
            <w:r>
              <w:rPr>
                <w:rFonts w:hint="eastAsia" w:ascii="仿宋_GB2312" w:hAnsi="仿宋_GB2312" w:eastAsia="仿宋_GB2312" w:cs="仿宋_GB2312"/>
                <w:color w:val="auto"/>
                <w:spacing w:val="-2"/>
                <w:sz w:val="24"/>
                <w:szCs w:val="24"/>
                <w:lang w:eastAsia="zh-CN"/>
              </w:rPr>
              <w:t>，</w:t>
            </w:r>
            <w:r>
              <w:rPr>
                <w:rFonts w:hint="eastAsia" w:ascii="仿宋_GB2312" w:hAnsi="仿宋_GB2312" w:eastAsia="仿宋_GB2312" w:cs="仿宋_GB2312"/>
                <w:color w:val="auto"/>
                <w:spacing w:val="-2"/>
                <w:sz w:val="24"/>
                <w:szCs w:val="24"/>
              </w:rPr>
              <w:t xml:space="preserve">2015年5月第二次修正）第五十一条;              </w:t>
            </w:r>
          </w:p>
          <w:p w14:paraId="560583E9">
            <w:pPr>
              <w:keepNext w:val="0"/>
              <w:keepLines w:val="0"/>
              <w:numPr>
                <w:ilvl w:val="0"/>
                <w:numId w:val="5"/>
              </w:numPr>
              <w:suppressLineNumbers w:val="0"/>
              <w:spacing w:before="0" w:beforeAutospacing="0" w:after="0" w:afterAutospacing="0"/>
              <w:ind w:left="0" w:right="0"/>
              <w:jc w:val="both"/>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rPr>
              <w:t>《中华人民共和国行政处罚法》（1996年 3月 通 过 ，2021年</w:t>
            </w:r>
            <w:r>
              <w:rPr>
                <w:rFonts w:hint="eastAsia" w:ascii="仿宋_GB2312" w:hAnsi="仿宋_GB2312" w:eastAsia="仿宋_GB2312" w:cs="仿宋_GB2312"/>
                <w:color w:val="auto"/>
                <w:spacing w:val="-2"/>
                <w:sz w:val="24"/>
                <w:szCs w:val="24"/>
                <w:lang w:val="en-US" w:eastAsia="zh-CN"/>
              </w:rPr>
              <w:t>1</w:t>
            </w:r>
            <w:r>
              <w:rPr>
                <w:rFonts w:hint="eastAsia" w:ascii="仿宋_GB2312" w:hAnsi="仿宋_GB2312" w:eastAsia="仿宋_GB2312" w:cs="仿宋_GB2312"/>
                <w:color w:val="auto"/>
                <w:spacing w:val="-2"/>
                <w:sz w:val="24"/>
                <w:szCs w:val="24"/>
              </w:rPr>
              <w:t>月修订）第三十三条</w:t>
            </w:r>
          </w:p>
        </w:tc>
      </w:tr>
      <w:tr w14:paraId="3824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8" w:type="dxa"/>
            <w:shd w:val="clear" w:color="auto" w:fill="auto"/>
            <w:vAlign w:val="center"/>
          </w:tcPr>
          <w:p w14:paraId="4ACF4138">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110</w:t>
            </w:r>
          </w:p>
        </w:tc>
        <w:tc>
          <w:tcPr>
            <w:tcW w:w="3982" w:type="dxa"/>
            <w:shd w:val="clear" w:color="auto" w:fill="auto"/>
            <w:vAlign w:val="center"/>
          </w:tcPr>
          <w:p w14:paraId="7DD93A34">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
                <w:kern w:val="2"/>
                <w:sz w:val="24"/>
                <w:szCs w:val="24"/>
                <w:lang w:val="en-US" w:eastAsia="zh-CN" w:bidi="ar-SA"/>
              </w:rPr>
            </w:pPr>
            <w:r>
              <w:rPr>
                <w:rFonts w:hint="eastAsia" w:ascii="仿宋_GB2312" w:hAnsi="仿宋_GB2312" w:eastAsia="仿宋_GB2312" w:cs="仿宋_GB2312"/>
                <w:color w:val="auto"/>
                <w:spacing w:val="-4"/>
                <w:sz w:val="24"/>
                <w:szCs w:val="24"/>
              </w:rPr>
              <w:t>住宅物业的建设单位未通过招投标的方式选聘物业服务</w:t>
            </w:r>
            <w:r>
              <w:rPr>
                <w:rFonts w:hint="eastAsia" w:ascii="仿宋_GB2312" w:hAnsi="仿宋_GB2312" w:eastAsia="仿宋_GB2312" w:cs="仿宋_GB2312"/>
                <w:color w:val="auto"/>
                <w:spacing w:val="-10"/>
                <w:sz w:val="24"/>
                <w:szCs w:val="24"/>
              </w:rPr>
              <w:t>企业或者未经批准，擅自采用</w:t>
            </w:r>
            <w:r>
              <w:rPr>
                <w:rFonts w:hint="eastAsia" w:ascii="仿宋_GB2312" w:hAnsi="仿宋_GB2312" w:eastAsia="仿宋_GB2312" w:cs="仿宋_GB2312"/>
                <w:color w:val="auto"/>
                <w:spacing w:val="-3"/>
                <w:sz w:val="24"/>
                <w:szCs w:val="24"/>
              </w:rPr>
              <w:t>协议方式选聘物业服务企业</w:t>
            </w:r>
          </w:p>
        </w:tc>
        <w:tc>
          <w:tcPr>
            <w:tcW w:w="2931" w:type="dxa"/>
            <w:shd w:val="clear" w:color="auto" w:fill="auto"/>
            <w:vAlign w:val="center"/>
          </w:tcPr>
          <w:p w14:paraId="506E73F7">
            <w:pPr>
              <w:keepNext w:val="0"/>
              <w:keepLines w:val="0"/>
              <w:numPr>
                <w:ilvl w:val="0"/>
                <w:numId w:val="6"/>
              </w:numPr>
              <w:suppressLineNumbers w:val="0"/>
              <w:spacing w:before="0" w:beforeAutospacing="0" w:after="0" w:afterAutospacing="0"/>
              <w:ind w:left="0" w:right="0"/>
              <w:jc w:val="both"/>
              <w:rPr>
                <w:rFonts w:hint="eastAsia" w:ascii="仿宋_GB2312" w:hAnsi="仿宋_GB2312" w:eastAsia="仿宋_GB2312" w:cs="仿宋_GB2312"/>
                <w:color w:val="auto"/>
                <w:spacing w:val="11"/>
                <w:sz w:val="24"/>
                <w:szCs w:val="24"/>
              </w:rPr>
            </w:pPr>
            <w:r>
              <w:rPr>
                <w:rFonts w:hint="eastAsia" w:ascii="仿宋_GB2312" w:hAnsi="仿宋_GB2312" w:eastAsia="仿宋_GB2312" w:cs="仿宋_GB2312"/>
                <w:color w:val="auto"/>
                <w:spacing w:val="-3"/>
                <w:sz w:val="24"/>
                <w:szCs w:val="24"/>
              </w:rPr>
              <w:t>首次被发现且违法情节轻微;</w:t>
            </w:r>
            <w:r>
              <w:rPr>
                <w:rFonts w:hint="eastAsia" w:ascii="仿宋_GB2312" w:hAnsi="仿宋_GB2312" w:eastAsia="仿宋_GB2312" w:cs="仿宋_GB2312"/>
                <w:color w:val="auto"/>
                <w:spacing w:val="11"/>
                <w:sz w:val="24"/>
                <w:szCs w:val="24"/>
              </w:rPr>
              <w:t xml:space="preserve"> </w:t>
            </w:r>
          </w:p>
          <w:p w14:paraId="72705FE1">
            <w:pPr>
              <w:keepNext w:val="0"/>
              <w:keepLines w:val="0"/>
              <w:numPr>
                <w:ilvl w:val="0"/>
                <w:numId w:val="6"/>
              </w:numPr>
              <w:suppressLineNumbers w:val="0"/>
              <w:spacing w:before="0" w:beforeAutospacing="0" w:after="0" w:afterAutospacing="0"/>
              <w:ind w:left="0" w:right="0"/>
              <w:jc w:val="both"/>
              <w:rPr>
                <w:rFonts w:hint="eastAsia" w:ascii="仿宋_GB2312" w:hAnsi="仿宋_GB2312" w:eastAsia="仿宋_GB2312" w:cs="仿宋_GB2312"/>
                <w:color w:val="auto"/>
                <w:spacing w:val="-3"/>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3.未造成危害后果。</w:t>
            </w:r>
          </w:p>
        </w:tc>
        <w:tc>
          <w:tcPr>
            <w:tcW w:w="5311" w:type="dxa"/>
            <w:shd w:val="clear" w:color="auto" w:fill="auto"/>
            <w:vAlign w:val="center"/>
          </w:tcPr>
          <w:p w14:paraId="0A4DD37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12"/>
                <w:w w:val="98"/>
                <w:kern w:val="2"/>
                <w:sz w:val="24"/>
                <w:szCs w:val="24"/>
                <w:lang w:val="en-US" w:eastAsia="zh-CN" w:bidi="ar-SA"/>
              </w:rPr>
            </w:pPr>
            <w:r>
              <w:rPr>
                <w:rFonts w:hint="eastAsia" w:ascii="仿宋_GB2312" w:hAnsi="仿宋_GB2312" w:eastAsia="仿宋_GB2312" w:cs="仿宋_GB2312"/>
                <w:color w:val="auto"/>
                <w:spacing w:val="-12"/>
                <w:sz w:val="24"/>
                <w:szCs w:val="24"/>
              </w:rPr>
              <w:t>1.</w:t>
            </w:r>
            <w:r>
              <w:rPr>
                <w:rFonts w:hint="eastAsia" w:ascii="仿宋_GB2312" w:hAnsi="仿宋_GB2312" w:eastAsia="仿宋_GB2312" w:cs="仿宋_GB2312"/>
                <w:color w:val="auto"/>
                <w:spacing w:val="-18"/>
                <w:sz w:val="24"/>
                <w:szCs w:val="24"/>
              </w:rPr>
              <w:t xml:space="preserve"> </w:t>
            </w:r>
            <w:r>
              <w:rPr>
                <w:rFonts w:hint="eastAsia" w:ascii="仿宋_GB2312" w:hAnsi="仿宋_GB2312" w:eastAsia="仿宋_GB2312" w:cs="仿宋_GB2312"/>
                <w:color w:val="auto"/>
                <w:spacing w:val="-12"/>
                <w:sz w:val="24"/>
                <w:szCs w:val="24"/>
              </w:rPr>
              <w:t>《物业管理条例》（2003年</w:t>
            </w:r>
            <w:r>
              <w:rPr>
                <w:rFonts w:hint="eastAsia" w:ascii="仿宋_GB2312" w:hAnsi="仿宋_GB2312" w:eastAsia="仿宋_GB2312" w:cs="仿宋_GB2312"/>
                <w:color w:val="auto"/>
                <w:spacing w:val="-12"/>
                <w:sz w:val="24"/>
                <w:szCs w:val="24"/>
                <w:lang w:val="en-US" w:eastAsia="zh-CN"/>
              </w:rPr>
              <w:t>6</w:t>
            </w:r>
            <w:r>
              <w:rPr>
                <w:rFonts w:hint="eastAsia" w:ascii="仿宋_GB2312" w:hAnsi="仿宋_GB2312" w:eastAsia="仿宋_GB2312" w:cs="仿宋_GB2312"/>
                <w:color w:val="auto"/>
                <w:spacing w:val="-12"/>
                <w:sz w:val="24"/>
                <w:szCs w:val="24"/>
              </w:rPr>
              <w:t>月通过，国</w:t>
            </w:r>
            <w:r>
              <w:rPr>
                <w:rFonts w:hint="eastAsia" w:ascii="仿宋_GB2312" w:hAnsi="仿宋_GB2312" w:eastAsia="仿宋_GB2312" w:cs="仿宋_GB2312"/>
                <w:color w:val="auto"/>
                <w:spacing w:val="-6"/>
                <w:sz w:val="24"/>
                <w:szCs w:val="24"/>
              </w:rPr>
              <w:t>务院令第379号</w:t>
            </w:r>
            <w:r>
              <w:rPr>
                <w:rFonts w:hint="eastAsia" w:ascii="仿宋_GB2312" w:hAnsi="仿宋_GB2312" w:eastAsia="仿宋_GB2312" w:cs="仿宋_GB2312"/>
                <w:color w:val="auto"/>
                <w:spacing w:val="-6"/>
                <w:sz w:val="24"/>
                <w:szCs w:val="24"/>
                <w:lang w:eastAsia="zh-CN"/>
              </w:rPr>
              <w:t>，</w:t>
            </w:r>
            <w:r>
              <w:rPr>
                <w:rFonts w:hint="eastAsia" w:ascii="仿宋_GB2312" w:hAnsi="仿宋_GB2312" w:eastAsia="仿宋_GB2312" w:cs="仿宋_GB2312"/>
                <w:color w:val="auto"/>
                <w:spacing w:val="-6"/>
                <w:sz w:val="24"/>
                <w:szCs w:val="24"/>
              </w:rPr>
              <w:t>2018年3月第三次修正）</w:t>
            </w:r>
            <w:r>
              <w:rPr>
                <w:rFonts w:hint="eastAsia" w:ascii="仿宋_GB2312" w:hAnsi="仿宋_GB2312" w:eastAsia="仿宋_GB2312" w:cs="仿宋_GB2312"/>
                <w:color w:val="auto"/>
                <w:spacing w:val="-4"/>
                <w:sz w:val="24"/>
                <w:szCs w:val="24"/>
              </w:rPr>
              <w:t>第五十六条;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2"/>
                <w:w w:val="97"/>
                <w:sz w:val="24"/>
                <w:szCs w:val="24"/>
              </w:rPr>
              <w:t>2.</w:t>
            </w:r>
            <w:r>
              <w:rPr>
                <w:rFonts w:hint="eastAsia" w:ascii="仿宋_GB2312" w:hAnsi="仿宋_GB2312" w:eastAsia="仿宋_GB2312" w:cs="仿宋_GB2312"/>
                <w:color w:val="auto"/>
                <w:spacing w:val="24"/>
                <w:sz w:val="24"/>
                <w:szCs w:val="24"/>
              </w:rPr>
              <w:t xml:space="preserve"> </w:t>
            </w:r>
            <w:r>
              <w:rPr>
                <w:rFonts w:hint="eastAsia" w:ascii="仿宋_GB2312" w:hAnsi="仿宋_GB2312" w:eastAsia="仿宋_GB2312" w:cs="仿宋_GB2312"/>
                <w:color w:val="auto"/>
                <w:spacing w:val="-12"/>
                <w:w w:val="97"/>
                <w:sz w:val="24"/>
                <w:szCs w:val="24"/>
              </w:rPr>
              <w:t>《中华人民共和国行政处罚法》（1996年</w:t>
            </w:r>
            <w:r>
              <w:rPr>
                <w:rFonts w:hint="eastAsia" w:ascii="仿宋_GB2312" w:hAnsi="仿宋_GB2312" w:eastAsia="仿宋_GB2312" w:cs="仿宋_GB2312"/>
                <w:color w:val="auto"/>
                <w:spacing w:val="-12"/>
                <w:w w:val="97"/>
                <w:sz w:val="24"/>
                <w:szCs w:val="24"/>
                <w:lang w:val="en-US" w:eastAsia="zh-CN"/>
              </w:rPr>
              <w:t>3</w:t>
            </w:r>
            <w:r>
              <w:rPr>
                <w:rFonts w:hint="eastAsia" w:ascii="仿宋_GB2312" w:hAnsi="仿宋_GB2312" w:eastAsia="仿宋_GB2312" w:cs="仿宋_GB2312"/>
                <w:color w:val="auto"/>
                <w:spacing w:val="-12"/>
                <w:w w:val="99"/>
                <w:sz w:val="24"/>
                <w:szCs w:val="24"/>
              </w:rPr>
              <w:t>月</w:t>
            </w:r>
            <w:r>
              <w:rPr>
                <w:rFonts w:hint="eastAsia" w:ascii="仿宋_GB2312" w:hAnsi="仿宋_GB2312" w:eastAsia="仿宋_GB2312" w:cs="仿宋_GB2312"/>
                <w:color w:val="auto"/>
                <w:spacing w:val="-29"/>
                <w:sz w:val="24"/>
                <w:szCs w:val="24"/>
              </w:rPr>
              <w:t xml:space="preserve"> </w:t>
            </w:r>
            <w:r>
              <w:rPr>
                <w:rFonts w:hint="eastAsia" w:ascii="仿宋_GB2312" w:hAnsi="仿宋_GB2312" w:eastAsia="仿宋_GB2312" w:cs="仿宋_GB2312"/>
                <w:color w:val="auto"/>
                <w:spacing w:val="-12"/>
                <w:w w:val="99"/>
                <w:sz w:val="24"/>
                <w:szCs w:val="24"/>
              </w:rPr>
              <w:t>通</w:t>
            </w:r>
            <w:r>
              <w:rPr>
                <w:rFonts w:hint="eastAsia" w:ascii="仿宋_GB2312" w:hAnsi="仿宋_GB2312" w:eastAsia="仿宋_GB2312" w:cs="仿宋_GB2312"/>
                <w:color w:val="auto"/>
                <w:spacing w:val="-55"/>
                <w:sz w:val="24"/>
                <w:szCs w:val="24"/>
              </w:rPr>
              <w:t xml:space="preserve"> </w:t>
            </w:r>
            <w:r>
              <w:rPr>
                <w:rFonts w:hint="eastAsia" w:ascii="仿宋_GB2312" w:hAnsi="仿宋_GB2312" w:eastAsia="仿宋_GB2312" w:cs="仿宋_GB2312"/>
                <w:color w:val="auto"/>
                <w:spacing w:val="-12"/>
                <w:w w:val="99"/>
                <w:sz w:val="24"/>
                <w:szCs w:val="24"/>
              </w:rPr>
              <w:t>过</w:t>
            </w:r>
            <w:r>
              <w:rPr>
                <w:rFonts w:hint="eastAsia" w:ascii="仿宋_GB2312" w:hAnsi="仿宋_GB2312" w:eastAsia="仿宋_GB2312" w:cs="仿宋_GB2312"/>
                <w:color w:val="auto"/>
                <w:spacing w:val="-67"/>
                <w:sz w:val="24"/>
                <w:szCs w:val="24"/>
              </w:rPr>
              <w:t xml:space="preserve"> </w:t>
            </w:r>
            <w:r>
              <w:rPr>
                <w:rFonts w:hint="eastAsia" w:ascii="仿宋_GB2312" w:hAnsi="仿宋_GB2312" w:eastAsia="仿宋_GB2312" w:cs="仿宋_GB2312"/>
                <w:color w:val="auto"/>
                <w:spacing w:val="-12"/>
                <w:w w:val="99"/>
                <w:sz w:val="24"/>
                <w:szCs w:val="24"/>
              </w:rPr>
              <w:t>，2021年</w:t>
            </w:r>
            <w:r>
              <w:rPr>
                <w:rFonts w:hint="eastAsia" w:ascii="仿宋_GB2312" w:hAnsi="仿宋_GB2312" w:eastAsia="仿宋_GB2312" w:cs="仿宋_GB2312"/>
                <w:color w:val="auto"/>
                <w:spacing w:val="-12"/>
                <w:w w:val="99"/>
                <w:sz w:val="24"/>
                <w:szCs w:val="24"/>
                <w:lang w:val="en-US" w:eastAsia="zh-CN"/>
              </w:rPr>
              <w:t>1</w:t>
            </w:r>
            <w:r>
              <w:rPr>
                <w:rFonts w:hint="eastAsia" w:ascii="仿宋_GB2312" w:hAnsi="仿宋_GB2312" w:eastAsia="仿宋_GB2312" w:cs="仿宋_GB2312"/>
                <w:color w:val="auto"/>
                <w:spacing w:val="-12"/>
                <w:w w:val="99"/>
                <w:sz w:val="24"/>
                <w:szCs w:val="24"/>
              </w:rPr>
              <w:t>月修订）第三十三条</w:t>
            </w:r>
          </w:p>
        </w:tc>
      </w:tr>
      <w:tr w14:paraId="0582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98" w:type="dxa"/>
            <w:shd w:val="clear" w:color="auto" w:fill="auto"/>
            <w:vAlign w:val="center"/>
          </w:tcPr>
          <w:p w14:paraId="063B5168">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111</w:t>
            </w:r>
          </w:p>
        </w:tc>
        <w:tc>
          <w:tcPr>
            <w:tcW w:w="3982" w:type="dxa"/>
            <w:shd w:val="clear" w:color="auto" w:fill="auto"/>
            <w:vAlign w:val="center"/>
          </w:tcPr>
          <w:p w14:paraId="7C53C058">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pacing w:val="-4"/>
                <w:kern w:val="2"/>
                <w:sz w:val="24"/>
                <w:szCs w:val="24"/>
                <w:lang w:val="en-US" w:eastAsia="zh-CN" w:bidi="ar-SA"/>
              </w:rPr>
            </w:pPr>
            <w:r>
              <w:rPr>
                <w:rFonts w:hint="eastAsia" w:ascii="仿宋_GB2312" w:hAnsi="仿宋_GB2312" w:eastAsia="仿宋_GB2312" w:cs="仿宋_GB2312"/>
                <w:color w:val="auto"/>
                <w:sz w:val="24"/>
                <w:szCs w:val="24"/>
              </w:rPr>
              <w:t>业主或者物业使用人有侵占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7"/>
                <w:sz w:val="24"/>
                <w:szCs w:val="24"/>
              </w:rPr>
              <w:t>损坏楼道、绿地等物业共用部</w:t>
            </w:r>
            <w:r>
              <w:rPr>
                <w:rFonts w:hint="eastAsia" w:ascii="仿宋_GB2312" w:hAnsi="仿宋_GB2312" w:eastAsia="仿宋_GB2312" w:cs="仿宋_GB2312"/>
                <w:color w:val="auto"/>
                <w:spacing w:val="-8"/>
                <w:sz w:val="24"/>
                <w:szCs w:val="24"/>
              </w:rPr>
              <w:t>位、共用设施设备等违反物业</w:t>
            </w:r>
            <w:r>
              <w:rPr>
                <w:rFonts w:hint="eastAsia" w:ascii="仿宋_GB2312" w:hAnsi="仿宋_GB2312" w:eastAsia="仿宋_GB2312" w:cs="仿宋_GB2312"/>
                <w:color w:val="auto"/>
                <w:sz w:val="24"/>
                <w:szCs w:val="24"/>
              </w:rPr>
              <w:t>管理规定的行为</w:t>
            </w:r>
          </w:p>
        </w:tc>
        <w:tc>
          <w:tcPr>
            <w:tcW w:w="2931" w:type="dxa"/>
            <w:shd w:val="clear" w:color="auto" w:fill="auto"/>
            <w:vAlign w:val="center"/>
          </w:tcPr>
          <w:p w14:paraId="25592C58">
            <w:pPr>
              <w:keepNext w:val="0"/>
              <w:keepLines w:val="0"/>
              <w:numPr>
                <w:ilvl w:val="0"/>
                <w:numId w:val="7"/>
              </w:numPr>
              <w:suppressLineNumbers w:val="0"/>
              <w:spacing w:before="0" w:beforeAutospacing="0" w:after="0" w:afterAutospacing="0"/>
              <w:ind w:left="0" w:right="0"/>
              <w:jc w:val="both"/>
              <w:rPr>
                <w:rFonts w:hint="eastAsia" w:ascii="仿宋_GB2312" w:hAnsi="仿宋_GB2312" w:eastAsia="仿宋_GB2312" w:cs="仿宋_GB2312"/>
                <w:color w:val="auto"/>
                <w:spacing w:val="11"/>
                <w:sz w:val="24"/>
                <w:szCs w:val="24"/>
              </w:rPr>
            </w:pPr>
            <w:r>
              <w:rPr>
                <w:rFonts w:hint="eastAsia" w:ascii="仿宋_GB2312" w:hAnsi="仿宋_GB2312" w:eastAsia="仿宋_GB2312" w:cs="仿宋_GB2312"/>
                <w:color w:val="auto"/>
                <w:spacing w:val="-3"/>
                <w:sz w:val="24"/>
                <w:szCs w:val="24"/>
              </w:rPr>
              <w:t>首次被发现且违法情节轻微;</w:t>
            </w:r>
            <w:r>
              <w:rPr>
                <w:rFonts w:hint="eastAsia" w:ascii="仿宋_GB2312" w:hAnsi="仿宋_GB2312" w:eastAsia="仿宋_GB2312" w:cs="仿宋_GB2312"/>
                <w:color w:val="auto"/>
                <w:spacing w:val="11"/>
                <w:sz w:val="24"/>
                <w:szCs w:val="24"/>
              </w:rPr>
              <w:t xml:space="preserve"> </w:t>
            </w:r>
          </w:p>
          <w:p w14:paraId="2A264999">
            <w:pPr>
              <w:keepNext w:val="0"/>
              <w:keepLines w:val="0"/>
              <w:numPr>
                <w:ilvl w:val="0"/>
                <w:numId w:val="7"/>
              </w:numPr>
              <w:suppressLineNumbers w:val="0"/>
              <w:spacing w:before="0" w:beforeAutospacing="0" w:after="0" w:afterAutospacing="0"/>
              <w:ind w:left="0" w:right="0"/>
              <w:jc w:val="both"/>
              <w:rPr>
                <w:rFonts w:hint="eastAsia" w:ascii="仿宋_GB2312" w:hAnsi="仿宋_GB2312" w:eastAsia="仿宋_GB2312" w:cs="仿宋_GB2312"/>
                <w:color w:val="auto"/>
                <w:spacing w:val="-3"/>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3.未造成危害后果。</w:t>
            </w:r>
          </w:p>
        </w:tc>
        <w:tc>
          <w:tcPr>
            <w:tcW w:w="5311" w:type="dxa"/>
            <w:shd w:val="clear" w:color="auto" w:fill="auto"/>
            <w:vAlign w:val="center"/>
          </w:tcPr>
          <w:p w14:paraId="06819375">
            <w:pPr>
              <w:keepNext w:val="0"/>
              <w:keepLines w:val="0"/>
              <w:numPr>
                <w:ilvl w:val="0"/>
                <w:numId w:val="8"/>
              </w:numPr>
              <w:suppressLineNumbers w:val="0"/>
              <w:spacing w:before="0" w:beforeAutospacing="0" w:after="0" w:afterAutospacing="0"/>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1"/>
                <w:sz w:val="24"/>
                <w:szCs w:val="24"/>
              </w:rPr>
              <w:t>《山东省物业管理条例》（2009年1月通</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过</w:t>
            </w:r>
            <w:r>
              <w:rPr>
                <w:rFonts w:hint="eastAsia" w:ascii="仿宋_GB2312" w:hAnsi="仿宋_GB2312" w:eastAsia="仿宋_GB2312" w:cs="仿宋_GB2312"/>
                <w:color w:val="auto"/>
                <w:spacing w:val="-11"/>
                <w:sz w:val="24"/>
                <w:szCs w:val="24"/>
                <w:lang w:eastAsia="zh-CN"/>
              </w:rPr>
              <w:t>，</w:t>
            </w:r>
            <w:r>
              <w:rPr>
                <w:rFonts w:hint="eastAsia" w:ascii="仿宋_GB2312" w:hAnsi="仿宋_GB2312" w:eastAsia="仿宋_GB2312" w:cs="仿宋_GB2312"/>
                <w:color w:val="auto"/>
                <w:spacing w:val="-11"/>
                <w:sz w:val="24"/>
                <w:szCs w:val="24"/>
              </w:rPr>
              <w:t>2018年9月修正）第四十四条;</w:t>
            </w:r>
            <w:r>
              <w:rPr>
                <w:rFonts w:hint="eastAsia" w:ascii="仿宋_GB2312" w:hAnsi="仿宋_GB2312" w:eastAsia="仿宋_GB2312" w:cs="仿宋_GB2312"/>
                <w:color w:val="auto"/>
                <w:sz w:val="24"/>
                <w:szCs w:val="24"/>
              </w:rPr>
              <w:t xml:space="preserve">       </w:t>
            </w:r>
          </w:p>
          <w:p w14:paraId="756E6540">
            <w:pPr>
              <w:keepNext w:val="0"/>
              <w:keepLines w:val="0"/>
              <w:numPr>
                <w:ilvl w:val="0"/>
                <w:numId w:val="8"/>
              </w:numPr>
              <w:suppressLineNumbers w:val="0"/>
              <w:spacing w:before="0" w:beforeAutospacing="0" w:after="0" w:afterAutospacing="0"/>
              <w:ind w:left="0" w:right="0"/>
              <w:jc w:val="both"/>
              <w:rPr>
                <w:rFonts w:hint="eastAsia" w:ascii="仿宋_GB2312" w:hAnsi="仿宋_GB2312" w:eastAsia="仿宋_GB2312" w:cs="仿宋_GB2312"/>
                <w:color w:val="auto"/>
                <w:spacing w:val="-12"/>
                <w:kern w:val="2"/>
                <w:sz w:val="24"/>
                <w:szCs w:val="24"/>
                <w:lang w:val="en-US" w:eastAsia="zh-CN" w:bidi="ar-SA"/>
              </w:rPr>
            </w:pPr>
            <w:r>
              <w:rPr>
                <w:rFonts w:hint="eastAsia" w:ascii="仿宋_GB2312" w:hAnsi="仿宋_GB2312" w:eastAsia="仿宋_GB2312" w:cs="仿宋_GB2312"/>
                <w:color w:val="auto"/>
                <w:spacing w:val="-12"/>
                <w:w w:val="97"/>
                <w:sz w:val="24"/>
                <w:szCs w:val="24"/>
              </w:rPr>
              <w:t>《中华人民共和国行政处罚法》（1996</w:t>
            </w:r>
            <w:r>
              <w:rPr>
                <w:rFonts w:hint="eastAsia" w:ascii="仿宋_GB2312" w:hAnsi="仿宋_GB2312" w:eastAsia="仿宋_GB2312" w:cs="仿宋_GB2312"/>
                <w:color w:val="auto"/>
                <w:spacing w:val="-29"/>
                <w:sz w:val="24"/>
                <w:szCs w:val="24"/>
              </w:rPr>
              <w:t xml:space="preserve"> </w:t>
            </w:r>
            <w:r>
              <w:rPr>
                <w:rFonts w:hint="eastAsia" w:ascii="仿宋_GB2312" w:hAnsi="仿宋_GB2312" w:eastAsia="仿宋_GB2312" w:cs="仿宋_GB2312"/>
                <w:color w:val="auto"/>
                <w:spacing w:val="-12"/>
                <w:w w:val="97"/>
                <w:sz w:val="24"/>
                <w:szCs w:val="24"/>
              </w:rPr>
              <w:t>年</w:t>
            </w:r>
            <w:r>
              <w:rPr>
                <w:rFonts w:hint="eastAsia" w:ascii="仿宋_GB2312" w:hAnsi="仿宋_GB2312" w:eastAsia="仿宋_GB2312" w:cs="仿宋_GB2312"/>
                <w:color w:val="auto"/>
                <w:spacing w:val="-11"/>
                <w:sz w:val="24"/>
                <w:szCs w:val="24"/>
              </w:rPr>
              <w:t>3月</w:t>
            </w:r>
            <w:r>
              <w:rPr>
                <w:rFonts w:hint="eastAsia" w:ascii="仿宋_GB2312" w:hAnsi="仿宋_GB2312" w:eastAsia="仿宋_GB2312" w:cs="仿宋_GB2312"/>
                <w:color w:val="auto"/>
                <w:spacing w:val="-43"/>
                <w:sz w:val="24"/>
                <w:szCs w:val="24"/>
              </w:rPr>
              <w:t xml:space="preserve"> </w:t>
            </w:r>
            <w:r>
              <w:rPr>
                <w:rFonts w:hint="eastAsia" w:ascii="仿宋_GB2312" w:hAnsi="仿宋_GB2312" w:eastAsia="仿宋_GB2312" w:cs="仿宋_GB2312"/>
                <w:color w:val="auto"/>
                <w:spacing w:val="-11"/>
                <w:sz w:val="24"/>
                <w:szCs w:val="24"/>
              </w:rPr>
              <w:t>通</w:t>
            </w:r>
            <w:r>
              <w:rPr>
                <w:rFonts w:hint="eastAsia" w:ascii="仿宋_GB2312" w:hAnsi="仿宋_GB2312" w:eastAsia="仿宋_GB2312" w:cs="仿宋_GB2312"/>
                <w:color w:val="auto"/>
                <w:spacing w:val="-54"/>
                <w:sz w:val="24"/>
                <w:szCs w:val="24"/>
              </w:rPr>
              <w:t xml:space="preserve"> </w:t>
            </w:r>
            <w:r>
              <w:rPr>
                <w:rFonts w:hint="eastAsia" w:ascii="仿宋_GB2312" w:hAnsi="仿宋_GB2312" w:eastAsia="仿宋_GB2312" w:cs="仿宋_GB2312"/>
                <w:color w:val="auto"/>
                <w:spacing w:val="-11"/>
                <w:sz w:val="24"/>
                <w:szCs w:val="24"/>
              </w:rPr>
              <w:t>过</w:t>
            </w:r>
            <w:r>
              <w:rPr>
                <w:rFonts w:hint="eastAsia" w:ascii="仿宋_GB2312" w:hAnsi="仿宋_GB2312" w:eastAsia="仿宋_GB2312" w:cs="仿宋_GB2312"/>
                <w:color w:val="auto"/>
                <w:spacing w:val="-65"/>
                <w:sz w:val="24"/>
                <w:szCs w:val="24"/>
              </w:rPr>
              <w:t xml:space="preserve"> </w:t>
            </w:r>
            <w:r>
              <w:rPr>
                <w:rFonts w:hint="eastAsia" w:ascii="仿宋_GB2312" w:hAnsi="仿宋_GB2312" w:eastAsia="仿宋_GB2312" w:cs="仿宋_GB2312"/>
                <w:color w:val="auto"/>
                <w:spacing w:val="-11"/>
                <w:sz w:val="24"/>
                <w:szCs w:val="24"/>
              </w:rPr>
              <w:t>，2021年1月修订）第三十三条</w:t>
            </w:r>
          </w:p>
        </w:tc>
      </w:tr>
      <w:tr w14:paraId="323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41F99991">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617D380C">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31B3F2B7">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5E4B2E3C">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31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8" w:type="dxa"/>
            <w:shd w:val="clear" w:color="auto" w:fill="auto"/>
            <w:vAlign w:val="center"/>
          </w:tcPr>
          <w:p w14:paraId="65DAAD4B">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112</w:t>
            </w:r>
          </w:p>
        </w:tc>
        <w:tc>
          <w:tcPr>
            <w:tcW w:w="3982" w:type="dxa"/>
            <w:shd w:val="clear" w:color="auto" w:fill="auto"/>
            <w:vAlign w:val="top"/>
          </w:tcPr>
          <w:p w14:paraId="2C78F0FB">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3"/>
                <w:sz w:val="24"/>
                <w:szCs w:val="24"/>
              </w:rPr>
              <w:t>物业管理单位发现装修人或</w:t>
            </w:r>
            <w:r>
              <w:rPr>
                <w:rFonts w:hint="eastAsia" w:ascii="仿宋_GB2312" w:hAnsi="仿宋_GB2312" w:eastAsia="仿宋_GB2312" w:cs="仿宋_GB2312"/>
                <w:color w:val="auto"/>
                <w:spacing w:val="-10"/>
                <w:sz w:val="24"/>
                <w:szCs w:val="24"/>
              </w:rPr>
              <w:t>者装饰装修企业有违反《住宅室内装饰装修管理办法》规定</w:t>
            </w:r>
            <w:r>
              <w:rPr>
                <w:rFonts w:hint="eastAsia" w:ascii="仿宋_GB2312" w:hAnsi="仿宋_GB2312" w:eastAsia="仿宋_GB2312" w:cs="仿宋_GB2312"/>
                <w:color w:val="auto"/>
                <w:spacing w:val="-3"/>
                <w:sz w:val="24"/>
                <w:szCs w:val="24"/>
              </w:rPr>
              <w:t>的行为不及时向有关部门报</w:t>
            </w:r>
            <w:r>
              <w:rPr>
                <w:rFonts w:hint="eastAsia" w:ascii="仿宋_GB2312" w:hAnsi="仿宋_GB2312" w:eastAsia="仿宋_GB2312" w:cs="仿宋_GB2312"/>
                <w:color w:val="auto"/>
                <w:sz w:val="24"/>
                <w:szCs w:val="24"/>
              </w:rPr>
              <w:t>告</w:t>
            </w:r>
          </w:p>
        </w:tc>
        <w:tc>
          <w:tcPr>
            <w:tcW w:w="2931" w:type="dxa"/>
            <w:shd w:val="clear" w:color="auto" w:fill="auto"/>
            <w:vAlign w:val="top"/>
          </w:tcPr>
          <w:p w14:paraId="0FFB078D">
            <w:pPr>
              <w:keepNext w:val="0"/>
              <w:keepLines w:val="0"/>
              <w:numPr>
                <w:ilvl w:val="0"/>
                <w:numId w:val="9"/>
              </w:numPr>
              <w:suppressLineNumbers w:val="0"/>
              <w:spacing w:before="0" w:beforeAutospacing="0" w:after="0" w:afterAutospacing="0"/>
              <w:ind w:left="0" w:right="0"/>
              <w:jc w:val="left"/>
              <w:rPr>
                <w:rFonts w:hint="eastAsia" w:ascii="仿宋_GB2312" w:hAnsi="仿宋_GB2312" w:eastAsia="仿宋_GB2312" w:cs="仿宋_GB2312"/>
                <w:color w:val="auto"/>
                <w:spacing w:val="11"/>
                <w:sz w:val="24"/>
                <w:szCs w:val="24"/>
              </w:rPr>
            </w:pPr>
            <w:r>
              <w:rPr>
                <w:rFonts w:hint="eastAsia" w:ascii="仿宋_GB2312" w:hAnsi="仿宋_GB2312" w:eastAsia="仿宋_GB2312" w:cs="仿宋_GB2312"/>
                <w:color w:val="auto"/>
                <w:spacing w:val="-3"/>
                <w:sz w:val="24"/>
                <w:szCs w:val="24"/>
              </w:rPr>
              <w:t>首次被发现且违法情节轻微;</w:t>
            </w:r>
            <w:r>
              <w:rPr>
                <w:rFonts w:hint="eastAsia" w:ascii="仿宋_GB2312" w:hAnsi="仿宋_GB2312" w:eastAsia="仿宋_GB2312" w:cs="仿宋_GB2312"/>
                <w:color w:val="auto"/>
                <w:spacing w:val="11"/>
                <w:sz w:val="24"/>
                <w:szCs w:val="24"/>
              </w:rPr>
              <w:t xml:space="preserve"> </w:t>
            </w:r>
          </w:p>
          <w:p w14:paraId="2E069D9F">
            <w:pPr>
              <w:keepNext w:val="0"/>
              <w:keepLines w:val="0"/>
              <w:numPr>
                <w:ilvl w:val="0"/>
                <w:numId w:val="9"/>
              </w:numPr>
              <w:suppressLineNumbers w:val="0"/>
              <w:spacing w:before="0" w:beforeAutospacing="0" w:after="0" w:afterAutospacing="0"/>
              <w:ind w:left="0" w:right="0"/>
              <w:jc w:val="left"/>
              <w:rPr>
                <w:rFonts w:hint="eastAsia" w:ascii="仿宋_GB2312" w:hAnsi="仿宋_GB2312" w:eastAsia="仿宋_GB2312" w:cs="仿宋_GB2312"/>
                <w:color w:val="auto"/>
                <w:spacing w:val="-3"/>
                <w:kern w:val="2"/>
                <w:sz w:val="24"/>
                <w:szCs w:val="24"/>
                <w:lang w:val="en-US" w:eastAsia="zh-CN" w:bidi="ar-SA"/>
              </w:rPr>
            </w:pPr>
            <w:r>
              <w:rPr>
                <w:rFonts w:hint="eastAsia" w:ascii="仿宋_GB2312" w:hAnsi="仿宋_GB2312" w:eastAsia="仿宋_GB2312" w:cs="仿宋_GB2312"/>
                <w:color w:val="auto"/>
                <w:spacing w:val="-2"/>
                <w:sz w:val="24"/>
                <w:szCs w:val="24"/>
              </w:rPr>
              <w:t>在限期内改正;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3.未造成危害后果。</w:t>
            </w:r>
          </w:p>
        </w:tc>
        <w:tc>
          <w:tcPr>
            <w:tcW w:w="5311" w:type="dxa"/>
            <w:shd w:val="clear" w:color="auto" w:fill="auto"/>
            <w:vAlign w:val="top"/>
          </w:tcPr>
          <w:p w14:paraId="371270BA">
            <w:pPr>
              <w:keepNext w:val="0"/>
              <w:keepLines w:val="0"/>
              <w:suppressLineNumbers w:val="0"/>
              <w:spacing w:before="60" w:beforeAutospacing="0" w:after="0" w:afterAutospacing="0" w:line="225" w:lineRule="auto"/>
              <w:ind w:left="138" w:leftChars="0" w:right="0"/>
              <w:jc w:val="left"/>
              <w:rPr>
                <w:rFonts w:hint="eastAsia" w:ascii="仿宋_GB2312" w:hAnsi="仿宋_GB2312" w:eastAsia="仿宋_GB2312" w:cs="仿宋_GB2312"/>
                <w:color w:val="auto"/>
                <w:spacing w:val="-11"/>
                <w:kern w:val="2"/>
                <w:sz w:val="24"/>
                <w:szCs w:val="24"/>
                <w:lang w:val="en-US" w:eastAsia="zh-CN" w:bidi="ar-SA"/>
              </w:rPr>
            </w:pPr>
            <w:r>
              <w:rPr>
                <w:rFonts w:hint="eastAsia" w:ascii="仿宋_GB2312" w:hAnsi="仿宋_GB2312" w:eastAsia="仿宋_GB2312" w:cs="仿宋_GB2312"/>
                <w:color w:val="auto"/>
                <w:spacing w:val="-12"/>
                <w:w w:val="96"/>
                <w:sz w:val="24"/>
                <w:szCs w:val="24"/>
              </w:rPr>
              <w:t>1.</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12"/>
                <w:w w:val="96"/>
                <w:sz w:val="24"/>
                <w:szCs w:val="24"/>
              </w:rPr>
              <w:t>《住宅室内装饰装修管理办法》（2005</w:t>
            </w:r>
            <w:r>
              <w:rPr>
                <w:rFonts w:hint="eastAsia" w:ascii="仿宋_GB2312" w:hAnsi="仿宋_GB2312" w:eastAsia="仿宋_GB2312" w:cs="仿宋_GB2312"/>
                <w:color w:val="auto"/>
                <w:spacing w:val="-31"/>
                <w:sz w:val="24"/>
                <w:szCs w:val="24"/>
              </w:rPr>
              <w:t xml:space="preserve"> </w:t>
            </w:r>
            <w:r>
              <w:rPr>
                <w:rFonts w:hint="eastAsia" w:ascii="仿宋_GB2312" w:hAnsi="仿宋_GB2312" w:eastAsia="仿宋_GB2312" w:cs="仿宋_GB2312"/>
                <w:color w:val="auto"/>
                <w:spacing w:val="-12"/>
                <w:w w:val="96"/>
                <w:sz w:val="24"/>
                <w:szCs w:val="24"/>
              </w:rPr>
              <w:t>年</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1"/>
                <w:sz w:val="24"/>
                <w:szCs w:val="24"/>
              </w:rPr>
              <w:t>1月通过，建设部令第110号</w:t>
            </w:r>
            <w:r>
              <w:rPr>
                <w:rFonts w:hint="eastAsia" w:ascii="仿宋_GB2312" w:hAnsi="仿宋_GB2312" w:eastAsia="仿宋_GB2312" w:cs="仿宋_GB2312"/>
                <w:color w:val="auto"/>
                <w:spacing w:val="-11"/>
                <w:sz w:val="24"/>
                <w:szCs w:val="24"/>
                <w:lang w:eastAsia="zh-CN"/>
              </w:rPr>
              <w:t>，</w:t>
            </w:r>
            <w:r>
              <w:rPr>
                <w:rFonts w:hint="eastAsia" w:ascii="仿宋_GB2312" w:hAnsi="仿宋_GB2312" w:eastAsia="仿宋_GB2312" w:cs="仿宋_GB2312"/>
                <w:color w:val="auto"/>
                <w:spacing w:val="-11"/>
                <w:sz w:val="24"/>
                <w:szCs w:val="24"/>
              </w:rPr>
              <w:t>2011年1</w:t>
            </w:r>
            <w:r>
              <w:rPr>
                <w:rFonts w:hint="eastAsia" w:ascii="仿宋_GB2312" w:hAnsi="仿宋_GB2312" w:eastAsia="仿宋_GB2312" w:cs="仿宋_GB2312"/>
                <w:color w:val="auto"/>
                <w:spacing w:val="-3"/>
                <w:sz w:val="24"/>
                <w:szCs w:val="24"/>
              </w:rPr>
              <w:t>月修正）第十七条;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2"/>
                <w:w w:val="98"/>
                <w:sz w:val="24"/>
                <w:szCs w:val="24"/>
              </w:rPr>
              <w:t>2.</w:t>
            </w:r>
            <w:r>
              <w:rPr>
                <w:rFonts w:hint="eastAsia" w:ascii="仿宋_GB2312" w:hAnsi="仿宋_GB2312" w:eastAsia="仿宋_GB2312" w:cs="仿宋_GB2312"/>
                <w:color w:val="auto"/>
                <w:spacing w:val="21"/>
                <w:sz w:val="24"/>
                <w:szCs w:val="24"/>
              </w:rPr>
              <w:t xml:space="preserve"> </w:t>
            </w:r>
            <w:r>
              <w:rPr>
                <w:rFonts w:hint="eastAsia" w:ascii="仿宋_GB2312" w:hAnsi="仿宋_GB2312" w:eastAsia="仿宋_GB2312" w:cs="仿宋_GB2312"/>
                <w:color w:val="auto"/>
                <w:spacing w:val="-12"/>
                <w:w w:val="98"/>
                <w:sz w:val="24"/>
                <w:szCs w:val="24"/>
              </w:rPr>
              <w:t>《中华人民共和国行政处罚法》（1996年</w:t>
            </w:r>
            <w:r>
              <w:rPr>
                <w:rFonts w:hint="eastAsia" w:ascii="仿宋_GB2312" w:hAnsi="仿宋_GB2312" w:eastAsia="仿宋_GB2312" w:cs="仿宋_GB2312"/>
                <w:color w:val="auto"/>
                <w:spacing w:val="-12"/>
                <w:w w:val="98"/>
                <w:sz w:val="24"/>
                <w:szCs w:val="24"/>
                <w:lang w:val="en-US" w:eastAsia="zh-CN"/>
              </w:rPr>
              <w:t>3</w:t>
            </w:r>
            <w:r>
              <w:rPr>
                <w:rFonts w:hint="eastAsia" w:ascii="仿宋_GB2312" w:hAnsi="仿宋_GB2312" w:eastAsia="仿宋_GB2312" w:cs="仿宋_GB2312"/>
                <w:color w:val="auto"/>
                <w:spacing w:val="-12"/>
                <w:sz w:val="24"/>
                <w:szCs w:val="24"/>
              </w:rPr>
              <w:t>月</w:t>
            </w:r>
            <w:r>
              <w:rPr>
                <w:rFonts w:hint="eastAsia" w:ascii="仿宋_GB2312" w:hAnsi="仿宋_GB2312" w:eastAsia="仿宋_GB2312" w:cs="仿宋_GB2312"/>
                <w:color w:val="auto"/>
                <w:spacing w:val="-38"/>
                <w:sz w:val="24"/>
                <w:szCs w:val="24"/>
              </w:rPr>
              <w:t xml:space="preserve"> </w:t>
            </w:r>
            <w:r>
              <w:rPr>
                <w:rFonts w:hint="eastAsia" w:ascii="仿宋_GB2312" w:hAnsi="仿宋_GB2312" w:eastAsia="仿宋_GB2312" w:cs="仿宋_GB2312"/>
                <w:color w:val="auto"/>
                <w:spacing w:val="-12"/>
                <w:sz w:val="24"/>
                <w:szCs w:val="24"/>
              </w:rPr>
              <w:t>通</w:t>
            </w:r>
            <w:r>
              <w:rPr>
                <w:rFonts w:hint="eastAsia" w:ascii="仿宋_GB2312" w:hAnsi="仿宋_GB2312" w:eastAsia="仿宋_GB2312" w:cs="仿宋_GB2312"/>
                <w:color w:val="auto"/>
                <w:spacing w:val="-55"/>
                <w:sz w:val="24"/>
                <w:szCs w:val="24"/>
              </w:rPr>
              <w:t xml:space="preserve"> </w:t>
            </w:r>
            <w:r>
              <w:rPr>
                <w:rFonts w:hint="eastAsia" w:ascii="仿宋_GB2312" w:hAnsi="仿宋_GB2312" w:eastAsia="仿宋_GB2312" w:cs="仿宋_GB2312"/>
                <w:color w:val="auto"/>
                <w:spacing w:val="-12"/>
                <w:sz w:val="24"/>
                <w:szCs w:val="24"/>
              </w:rPr>
              <w:t>过</w:t>
            </w:r>
            <w:r>
              <w:rPr>
                <w:rFonts w:hint="eastAsia" w:ascii="仿宋_GB2312" w:hAnsi="仿宋_GB2312" w:eastAsia="仿宋_GB2312" w:cs="仿宋_GB2312"/>
                <w:color w:val="auto"/>
                <w:spacing w:val="-65"/>
                <w:sz w:val="24"/>
                <w:szCs w:val="24"/>
              </w:rPr>
              <w:t xml:space="preserve"> </w:t>
            </w:r>
            <w:r>
              <w:rPr>
                <w:rFonts w:hint="eastAsia" w:ascii="仿宋_GB2312" w:hAnsi="仿宋_GB2312" w:eastAsia="仿宋_GB2312" w:cs="仿宋_GB2312"/>
                <w:color w:val="auto"/>
                <w:spacing w:val="-12"/>
                <w:sz w:val="24"/>
                <w:szCs w:val="24"/>
              </w:rPr>
              <w:t>，2021</w:t>
            </w:r>
            <w:r>
              <w:rPr>
                <w:rFonts w:hint="eastAsia" w:ascii="仿宋_GB2312" w:hAnsi="仿宋_GB2312" w:eastAsia="仿宋_GB2312" w:cs="仿宋_GB2312"/>
                <w:color w:val="auto"/>
                <w:spacing w:val="-12"/>
                <w:sz w:val="24"/>
                <w:szCs w:val="24"/>
                <w:lang w:eastAsia="zh-CN"/>
              </w:rPr>
              <w:t>年</w:t>
            </w:r>
            <w:r>
              <w:rPr>
                <w:rFonts w:hint="eastAsia" w:ascii="仿宋_GB2312" w:hAnsi="仿宋_GB2312" w:eastAsia="仿宋_GB2312" w:cs="仿宋_GB2312"/>
                <w:color w:val="auto"/>
                <w:spacing w:val="-12"/>
                <w:sz w:val="24"/>
                <w:szCs w:val="24"/>
              </w:rPr>
              <w:t>1月修订）第三十三条</w:t>
            </w:r>
          </w:p>
        </w:tc>
      </w:tr>
      <w:tr w14:paraId="3CA3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022" w:type="dxa"/>
            <w:gridSpan w:val="4"/>
            <w:shd w:val="clear" w:color="auto" w:fill="auto"/>
            <w:vAlign w:val="top"/>
          </w:tcPr>
          <w:p w14:paraId="597FE380">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pacing w:val="-12"/>
                <w:w w:val="97"/>
                <w:sz w:val="24"/>
                <w:szCs w:val="24"/>
              </w:rPr>
            </w:pPr>
            <w:r>
              <w:rPr>
                <w:rFonts w:hint="eastAsia" w:ascii="黑体" w:hAnsi="黑体" w:eastAsia="黑体" w:cs="仿宋"/>
                <w:color w:val="auto"/>
              </w:rPr>
              <w:t>自然资源管理领域</w:t>
            </w:r>
          </w:p>
        </w:tc>
      </w:tr>
      <w:tr w14:paraId="2EC8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798" w:type="dxa"/>
            <w:shd w:val="clear" w:color="auto" w:fill="auto"/>
            <w:vAlign w:val="center"/>
          </w:tcPr>
          <w:p w14:paraId="437C4DE5">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113</w:t>
            </w:r>
          </w:p>
        </w:tc>
        <w:tc>
          <w:tcPr>
            <w:tcW w:w="3982" w:type="dxa"/>
            <w:shd w:val="clear" w:color="auto" w:fill="auto"/>
            <w:vAlign w:val="center"/>
          </w:tcPr>
          <w:p w14:paraId="50D7CE1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擅自移动或者损毁古树名木保护标志和保护设施</w:t>
            </w:r>
          </w:p>
        </w:tc>
        <w:tc>
          <w:tcPr>
            <w:tcW w:w="2931" w:type="dxa"/>
            <w:shd w:val="clear" w:color="auto" w:fill="auto"/>
            <w:vAlign w:val="center"/>
          </w:tcPr>
          <w:p w14:paraId="0F4C9E0C">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41E9F113">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2.自行纠正或者在限期内改正；</w:t>
            </w:r>
          </w:p>
          <w:p w14:paraId="7D7EA87F">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shd w:val="clear" w:color="auto" w:fill="auto"/>
            <w:vAlign w:val="center"/>
          </w:tcPr>
          <w:p w14:paraId="650859E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1.《山东省古树名木保护办法》（2018年4月通过，省政府令第316号）第二十三条；</w:t>
            </w:r>
          </w:p>
          <w:p w14:paraId="565C9EB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2.《中华人民共和国行政处罚法》（1996年3月通过，2021年1月修订）第三十三条</w:t>
            </w:r>
          </w:p>
        </w:tc>
      </w:tr>
      <w:tr w14:paraId="0924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98" w:type="dxa"/>
            <w:shd w:val="clear" w:color="auto" w:fill="auto"/>
            <w:vAlign w:val="center"/>
          </w:tcPr>
          <w:p w14:paraId="6B10E035">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114</w:t>
            </w:r>
          </w:p>
        </w:tc>
        <w:tc>
          <w:tcPr>
            <w:tcW w:w="3982" w:type="dxa"/>
            <w:shd w:val="clear" w:color="auto" w:fill="auto"/>
            <w:vAlign w:val="center"/>
          </w:tcPr>
          <w:p w14:paraId="32ED297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破坏或者擅自移动矿区范围界桩或者地面标志</w:t>
            </w:r>
          </w:p>
        </w:tc>
        <w:tc>
          <w:tcPr>
            <w:tcW w:w="2931" w:type="dxa"/>
            <w:shd w:val="clear" w:color="auto" w:fill="auto"/>
            <w:vAlign w:val="center"/>
          </w:tcPr>
          <w:p w14:paraId="4E918BE4">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503DD5F4">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2.自行纠正或者在限期内改正；</w:t>
            </w:r>
          </w:p>
          <w:p w14:paraId="373EFC53">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shd w:val="clear" w:color="auto" w:fill="auto"/>
            <w:vAlign w:val="center"/>
          </w:tcPr>
          <w:p w14:paraId="51936FF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1.《矿产资源开采登记管理办法》（1998年2月通过，2014年7月国务院令第653号修订）第十九条；</w:t>
            </w:r>
          </w:p>
          <w:p w14:paraId="5BDB6C8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2.《中华人民共和国行政处罚法》（1996年3月通过，2021年1月修订）第三十三条</w:t>
            </w:r>
          </w:p>
        </w:tc>
      </w:tr>
      <w:tr w14:paraId="52D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5" w:hRule="atLeast"/>
        </w:trPr>
        <w:tc>
          <w:tcPr>
            <w:tcW w:w="798" w:type="dxa"/>
            <w:shd w:val="clear" w:color="auto" w:fill="auto"/>
            <w:vAlign w:val="center"/>
          </w:tcPr>
          <w:p w14:paraId="04A9420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115</w:t>
            </w:r>
          </w:p>
        </w:tc>
        <w:tc>
          <w:tcPr>
            <w:tcW w:w="3982" w:type="dxa"/>
            <w:shd w:val="clear" w:color="auto" w:fill="auto"/>
            <w:vAlign w:val="center"/>
          </w:tcPr>
          <w:p w14:paraId="6642151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未经批准发掘古生物化石，未按照批准的发掘方案发掘古生物化石</w:t>
            </w:r>
          </w:p>
        </w:tc>
        <w:tc>
          <w:tcPr>
            <w:tcW w:w="2931" w:type="dxa"/>
            <w:shd w:val="clear" w:color="auto" w:fill="auto"/>
            <w:vAlign w:val="center"/>
          </w:tcPr>
          <w:p w14:paraId="3A4C5C3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w:t>
            </w:r>
          </w:p>
          <w:p w14:paraId="7A6EEDB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2.尚未发掘出古生物化石；</w:t>
            </w:r>
          </w:p>
          <w:p w14:paraId="62296D6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3.行政处罚立案决定作出前，主动改正</w:t>
            </w:r>
          </w:p>
        </w:tc>
        <w:tc>
          <w:tcPr>
            <w:tcW w:w="5311" w:type="dxa"/>
            <w:shd w:val="clear" w:color="auto" w:fill="auto"/>
            <w:vAlign w:val="center"/>
          </w:tcPr>
          <w:p w14:paraId="6AF27E0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1.《古生物化石保护条例》（2010年9月通过，2019年3月国务院令第709号修订）第三十六条；</w:t>
            </w:r>
          </w:p>
          <w:p w14:paraId="203543F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2.《古生物化石保护条例实施办法》（2012年12月通过，2019年7月国土资源部令第5号第三次修正）第五十条；</w:t>
            </w:r>
          </w:p>
          <w:p w14:paraId="457405D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3.《中华人民共和国行政处罚法》（1996年3月通过，2021年1月修订）第三十三条</w:t>
            </w:r>
          </w:p>
        </w:tc>
      </w:tr>
      <w:tr w14:paraId="0111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022" w:type="dxa"/>
            <w:gridSpan w:val="4"/>
            <w:shd w:val="clear" w:color="auto" w:fill="auto"/>
            <w:vAlign w:val="center"/>
          </w:tcPr>
          <w:p w14:paraId="660DBC9B">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rPr>
            </w:pPr>
            <w:r>
              <w:rPr>
                <w:rFonts w:hint="eastAsia" w:ascii="黑体" w:hAnsi="黑体" w:eastAsia="黑体" w:cs="Times New Roman"/>
                <w:color w:val="auto"/>
                <w:sz w:val="24"/>
                <w:szCs w:val="24"/>
              </w:rPr>
              <w:t>海洋管理领域</w:t>
            </w:r>
          </w:p>
        </w:tc>
      </w:tr>
      <w:tr w14:paraId="1395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1E069EC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1BCD80F">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772297C3">
            <w:pPr>
              <w:keepNext w:val="0"/>
              <w:keepLines w:val="0"/>
              <w:suppressLineNumbers w:val="0"/>
              <w:adjustRightInd w:val="0"/>
              <w:snapToGrid w:val="0"/>
              <w:spacing w:before="0" w:beforeAutospacing="0" w:after="0" w:afterAutospacing="0" w:line="360" w:lineRule="exact"/>
              <w:ind w:left="0" w:right="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7AF2780">
            <w:pPr>
              <w:keepNext w:val="0"/>
              <w:keepLines w:val="0"/>
              <w:suppressLineNumbers w:val="0"/>
              <w:adjustRightInd w:val="0"/>
              <w:snapToGrid w:val="0"/>
              <w:spacing w:before="0" w:beforeAutospacing="0" w:after="0" w:afterAutospacing="0" w:line="360" w:lineRule="exact"/>
              <w:ind w:left="0" w:right="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F7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98" w:type="dxa"/>
            <w:shd w:val="clear" w:color="auto" w:fill="auto"/>
            <w:vAlign w:val="center"/>
          </w:tcPr>
          <w:p w14:paraId="2B1A7A1B">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116</w:t>
            </w:r>
          </w:p>
        </w:tc>
        <w:tc>
          <w:tcPr>
            <w:tcW w:w="3982" w:type="dxa"/>
            <w:shd w:val="clear" w:color="auto" w:fill="auto"/>
            <w:vAlign w:val="center"/>
          </w:tcPr>
          <w:p w14:paraId="07AA82C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拒不接受海洋行政主管部门监督检查、不如实反映情况或者不提供有关资料</w:t>
            </w:r>
          </w:p>
        </w:tc>
        <w:tc>
          <w:tcPr>
            <w:tcW w:w="2931" w:type="dxa"/>
            <w:shd w:val="clear" w:color="auto" w:fill="auto"/>
            <w:vAlign w:val="center"/>
          </w:tcPr>
          <w:p w14:paraId="3EB5E977">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53802470">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2.在限期内改正；</w:t>
            </w:r>
          </w:p>
          <w:p w14:paraId="62E5A333">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shd w:val="clear" w:color="auto" w:fill="auto"/>
            <w:vAlign w:val="center"/>
          </w:tcPr>
          <w:p w14:paraId="20103D32">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1.《中华人民共和国海域使用管理法》（2001年10月通过）第四十九条；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5C69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98" w:type="dxa"/>
            <w:shd w:val="clear" w:color="auto" w:fill="auto"/>
            <w:vAlign w:val="center"/>
          </w:tcPr>
          <w:p w14:paraId="1AD6D5B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117</w:t>
            </w:r>
          </w:p>
        </w:tc>
        <w:tc>
          <w:tcPr>
            <w:tcW w:w="3982" w:type="dxa"/>
            <w:shd w:val="clear" w:color="auto" w:fill="auto"/>
            <w:vAlign w:val="center"/>
          </w:tcPr>
          <w:p w14:paraId="5CE563B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拒绝海洋主管部门监督检查，在接受监督检查时弄虚作假，或者不提供有关文件和资料</w:t>
            </w:r>
          </w:p>
        </w:tc>
        <w:tc>
          <w:tcPr>
            <w:tcW w:w="2931" w:type="dxa"/>
            <w:shd w:val="clear" w:color="auto" w:fill="auto"/>
            <w:vAlign w:val="center"/>
          </w:tcPr>
          <w:p w14:paraId="1056D1A3">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56B98D5A">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2.在限期内改正；</w:t>
            </w:r>
          </w:p>
          <w:p w14:paraId="49CBF38A">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shd w:val="clear" w:color="auto" w:fill="auto"/>
            <w:vAlign w:val="center"/>
          </w:tcPr>
          <w:p w14:paraId="66174A29">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1.《中华人民共和国海岛保护法》（2009年12月通过）第五十四条；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7194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98" w:type="dxa"/>
            <w:shd w:val="clear" w:color="auto" w:fill="auto"/>
            <w:vAlign w:val="center"/>
          </w:tcPr>
          <w:p w14:paraId="4BF79D1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lang w:val="en-US" w:eastAsia="zh-CN"/>
              </w:rPr>
              <w:t>118</w:t>
            </w:r>
          </w:p>
        </w:tc>
        <w:tc>
          <w:tcPr>
            <w:tcW w:w="3982" w:type="dxa"/>
            <w:shd w:val="clear" w:color="auto" w:fill="auto"/>
            <w:vAlign w:val="center"/>
          </w:tcPr>
          <w:p w14:paraId="61A1637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海域使用权期满，未办理有关手续仍继续使用海域</w:t>
            </w:r>
          </w:p>
        </w:tc>
        <w:tc>
          <w:tcPr>
            <w:tcW w:w="2931" w:type="dxa"/>
            <w:shd w:val="clear" w:color="auto" w:fill="auto"/>
            <w:vAlign w:val="center"/>
          </w:tcPr>
          <w:p w14:paraId="68BA1010">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1.首次被发现且违法情节轻微；</w:t>
            </w:r>
          </w:p>
          <w:p w14:paraId="74124E49">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2.在限期内补办有关手续；</w:t>
            </w:r>
          </w:p>
          <w:p w14:paraId="7F22749B">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3.未造成危害后果</w:t>
            </w:r>
          </w:p>
        </w:tc>
        <w:tc>
          <w:tcPr>
            <w:tcW w:w="5311" w:type="dxa"/>
            <w:shd w:val="clear" w:color="auto" w:fill="auto"/>
            <w:vAlign w:val="center"/>
          </w:tcPr>
          <w:p w14:paraId="7265B482">
            <w:pPr>
              <w:keepNext w:val="0"/>
              <w:keepLines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1.《中华人民共和国海域使用管理法》（2001年10月通过）第四十五条；</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2.《中华人民共和国行政处罚法》（1996年3月通过，2021年1月修订）第三十三条；</w:t>
            </w:r>
          </w:p>
        </w:tc>
      </w:tr>
      <w:tr w14:paraId="5694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022" w:type="dxa"/>
            <w:gridSpan w:val="4"/>
            <w:shd w:val="clear" w:color="auto" w:fill="auto"/>
            <w:vAlign w:val="center"/>
          </w:tcPr>
          <w:p w14:paraId="5F4E1AD8">
            <w:pPr>
              <w:keepNext w:val="0"/>
              <w:keepLines w:val="0"/>
              <w:suppressLineNumbers w:val="0"/>
              <w:adjustRightInd w:val="0"/>
              <w:snapToGrid w:val="0"/>
              <w:spacing w:before="0" w:beforeAutospacing="0" w:after="0" w:afterAutospacing="0" w:line="340" w:lineRule="exact"/>
              <w:ind w:left="0" w:right="0"/>
              <w:jc w:val="center"/>
              <w:rPr>
                <w:rFonts w:hint="default" w:ascii="仿宋_GB2312" w:hAnsi="仿宋_GB2312" w:eastAsia="仿宋_GB2312" w:cs="仿宋_GB2312"/>
                <w:color w:val="auto"/>
                <w:sz w:val="24"/>
                <w:lang w:val="en-US" w:eastAsia="zh-CN"/>
              </w:rPr>
            </w:pPr>
            <w:r>
              <w:rPr>
                <w:rFonts w:hint="eastAsia" w:ascii="黑体" w:hAnsi="黑体" w:eastAsia="黑体" w:cs="Times New Roman"/>
                <w:color w:val="auto"/>
                <w:lang w:val="en-US" w:eastAsia="zh-CN"/>
              </w:rPr>
              <w:t>综合执法领域</w:t>
            </w:r>
          </w:p>
        </w:tc>
      </w:tr>
      <w:tr w14:paraId="588A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8" w:type="dxa"/>
            <w:shd w:val="clear" w:color="auto" w:fill="auto"/>
            <w:vAlign w:val="center"/>
          </w:tcPr>
          <w:p w14:paraId="427B78F6">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4717429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54C13F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486ED9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6E5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16960094">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119</w:t>
            </w:r>
          </w:p>
        </w:tc>
        <w:tc>
          <w:tcPr>
            <w:tcW w:w="3982" w:type="dxa"/>
            <w:shd w:val="clear" w:color="auto" w:fill="auto"/>
            <w:vAlign w:val="center"/>
          </w:tcPr>
          <w:p w14:paraId="5EB0B07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擅自移动或者损毁古树名木保护标志和保护设施</w:t>
            </w:r>
          </w:p>
        </w:tc>
        <w:tc>
          <w:tcPr>
            <w:tcW w:w="2931" w:type="dxa"/>
            <w:shd w:val="clear" w:color="auto" w:fill="auto"/>
            <w:vAlign w:val="center"/>
          </w:tcPr>
          <w:p w14:paraId="17B3B37F">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29B46A4">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7206C065">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6F00D44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1.《山东省古树名木保护办法》（2018年4月通过，省政府令第316号）第二十三条；</w:t>
            </w:r>
          </w:p>
          <w:p w14:paraId="3948CB7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590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23193B3D">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120</w:t>
            </w:r>
          </w:p>
        </w:tc>
        <w:tc>
          <w:tcPr>
            <w:tcW w:w="3982" w:type="dxa"/>
            <w:shd w:val="clear" w:color="auto" w:fill="auto"/>
            <w:vAlign w:val="center"/>
          </w:tcPr>
          <w:p w14:paraId="6D37DC6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未密闭易产生扬尘的物料；未采取有效措施防治扬尘污染</w:t>
            </w:r>
          </w:p>
        </w:tc>
        <w:tc>
          <w:tcPr>
            <w:tcW w:w="2931" w:type="dxa"/>
            <w:shd w:val="clear" w:color="auto" w:fill="auto"/>
            <w:vAlign w:val="center"/>
          </w:tcPr>
          <w:p w14:paraId="6B4808D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2A2DD3B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2.未造成明显环境污染后果；</w:t>
            </w:r>
          </w:p>
          <w:p w14:paraId="632C84F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3.经责令限期改正后及时完成整改</w:t>
            </w:r>
          </w:p>
        </w:tc>
        <w:tc>
          <w:tcPr>
            <w:tcW w:w="5311" w:type="dxa"/>
            <w:shd w:val="clear" w:color="auto" w:fill="auto"/>
            <w:vAlign w:val="center"/>
          </w:tcPr>
          <w:p w14:paraId="0AA9E9F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1.《中华人民共和国大气污染防治法》（1987年9月通过，2018年10月第二次修正）第七十条、第七十二条、第一百一十七条；</w:t>
            </w:r>
          </w:p>
          <w:p w14:paraId="119E814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2E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5D0F148E">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121</w:t>
            </w:r>
          </w:p>
        </w:tc>
        <w:tc>
          <w:tcPr>
            <w:tcW w:w="3982" w:type="dxa"/>
            <w:shd w:val="clear" w:color="auto" w:fill="auto"/>
            <w:vAlign w:val="center"/>
          </w:tcPr>
          <w:p w14:paraId="6ADF116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建筑业企业未按照规定要求提供信用档案信息</w:t>
            </w:r>
          </w:p>
        </w:tc>
        <w:tc>
          <w:tcPr>
            <w:tcW w:w="2931" w:type="dxa"/>
            <w:shd w:val="clear" w:color="auto" w:fill="auto"/>
            <w:vAlign w:val="center"/>
          </w:tcPr>
          <w:p w14:paraId="20D58E9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885949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708443F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1.《建筑业企业资质管理规定》（2015年1月通过，住房和城乡建设部令第22号，2018年12月修正）第四十条；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5D7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1DA6E682">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122</w:t>
            </w:r>
          </w:p>
        </w:tc>
        <w:tc>
          <w:tcPr>
            <w:tcW w:w="3982" w:type="dxa"/>
            <w:shd w:val="clear" w:color="auto" w:fill="auto"/>
            <w:vAlign w:val="center"/>
          </w:tcPr>
          <w:p w14:paraId="4547705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工程监理企业未按照规定要求提供信用档案信息</w:t>
            </w:r>
          </w:p>
        </w:tc>
        <w:tc>
          <w:tcPr>
            <w:tcW w:w="2931" w:type="dxa"/>
            <w:shd w:val="clear" w:color="auto" w:fill="auto"/>
            <w:vAlign w:val="center"/>
          </w:tcPr>
          <w:p w14:paraId="7BA1059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BD2DE7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458A142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1.《工程监理企业资质管理规定》（2007年6月通过，建设部令第158号，2018年12月第二次修正）第三十一条；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6C09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8" w:type="dxa"/>
            <w:shd w:val="clear" w:color="auto" w:fill="auto"/>
            <w:vAlign w:val="center"/>
          </w:tcPr>
          <w:p w14:paraId="3605061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706952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1791C12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811714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04F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798" w:type="dxa"/>
            <w:shd w:val="clear" w:color="auto" w:fill="auto"/>
            <w:vAlign w:val="center"/>
          </w:tcPr>
          <w:p w14:paraId="4351CD9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123</w:t>
            </w:r>
          </w:p>
        </w:tc>
        <w:tc>
          <w:tcPr>
            <w:tcW w:w="3982" w:type="dxa"/>
            <w:shd w:val="clear" w:color="auto" w:fill="auto"/>
            <w:vAlign w:val="center"/>
          </w:tcPr>
          <w:p w14:paraId="2DEA8A1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工程造价咨询企业跨省、自治区、直辖市承接工程造价咨询业务不备案</w:t>
            </w:r>
          </w:p>
        </w:tc>
        <w:tc>
          <w:tcPr>
            <w:tcW w:w="2931" w:type="dxa"/>
            <w:shd w:val="clear" w:color="auto" w:fill="auto"/>
            <w:vAlign w:val="center"/>
          </w:tcPr>
          <w:p w14:paraId="44DB118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08167AD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475307F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1.《工程造价咨询企业管理办法》（2006年3月通过，建设部令第149号，2020年2月第三次修正）第三十八条；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956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98" w:type="dxa"/>
            <w:shd w:val="clear" w:color="auto" w:fill="auto"/>
            <w:vAlign w:val="center"/>
          </w:tcPr>
          <w:p w14:paraId="4807183C">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124</w:t>
            </w:r>
          </w:p>
        </w:tc>
        <w:tc>
          <w:tcPr>
            <w:tcW w:w="3982" w:type="dxa"/>
            <w:shd w:val="clear" w:color="auto" w:fill="auto"/>
            <w:vAlign w:val="center"/>
          </w:tcPr>
          <w:p w14:paraId="406221C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注册监理工程师未办理变更注册仍执业</w:t>
            </w:r>
          </w:p>
        </w:tc>
        <w:tc>
          <w:tcPr>
            <w:tcW w:w="2931" w:type="dxa"/>
            <w:shd w:val="clear" w:color="auto" w:fill="auto"/>
            <w:vAlign w:val="center"/>
          </w:tcPr>
          <w:p w14:paraId="13BEDDC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9F69BD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0B0BE77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1.《注册监理工程师管理规定》（2005年12月通过，建设部令第147号，2016年9月修正）第三十条；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1B3E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98" w:type="dxa"/>
            <w:shd w:val="clear" w:color="auto" w:fill="auto"/>
            <w:vAlign w:val="center"/>
          </w:tcPr>
          <w:p w14:paraId="3B56CCA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125</w:t>
            </w:r>
          </w:p>
        </w:tc>
        <w:tc>
          <w:tcPr>
            <w:tcW w:w="3982" w:type="dxa"/>
            <w:shd w:val="clear" w:color="auto" w:fill="auto"/>
            <w:vAlign w:val="center"/>
          </w:tcPr>
          <w:p w14:paraId="6F47B62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出租单位、自购建筑起重机械的使用单位未按照规定办理备案；未按照规定办理注销手续；未按照规定建立建筑起重机械安全技术档案</w:t>
            </w:r>
          </w:p>
        </w:tc>
        <w:tc>
          <w:tcPr>
            <w:tcW w:w="2931" w:type="dxa"/>
            <w:shd w:val="clear" w:color="auto" w:fill="auto"/>
            <w:vAlign w:val="center"/>
          </w:tcPr>
          <w:p w14:paraId="2ACF989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2D2CFD1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629967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1.《建筑起重机械安全监督管理规定》（2008年1月通过，建设部令第166号）第二十八条；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1815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98" w:type="dxa"/>
            <w:shd w:val="clear" w:color="auto" w:fill="auto"/>
            <w:vAlign w:val="center"/>
          </w:tcPr>
          <w:p w14:paraId="075D00FE">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126</w:t>
            </w:r>
          </w:p>
        </w:tc>
        <w:tc>
          <w:tcPr>
            <w:tcW w:w="3982" w:type="dxa"/>
            <w:shd w:val="clear" w:color="auto" w:fill="auto"/>
            <w:vAlign w:val="center"/>
          </w:tcPr>
          <w:p w14:paraId="27BA9CF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建设单位未将保证安全施工的措施或者拆除工程的有关资料报送有关部门备案</w:t>
            </w:r>
          </w:p>
        </w:tc>
        <w:tc>
          <w:tcPr>
            <w:tcW w:w="2931" w:type="dxa"/>
            <w:shd w:val="clear" w:color="auto" w:fill="auto"/>
            <w:vAlign w:val="center"/>
          </w:tcPr>
          <w:p w14:paraId="077371E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39AFC5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59EB36D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1.《建设工程安全生产管理条例》(2003年11月通过，国务院令第393号）第五十四条；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4162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8" w:type="dxa"/>
            <w:shd w:val="clear" w:color="auto" w:fill="auto"/>
            <w:vAlign w:val="center"/>
          </w:tcPr>
          <w:p w14:paraId="068702D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45DFEE9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F50CBC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5CD8BB1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3C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637E8EC4">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127</w:t>
            </w:r>
          </w:p>
        </w:tc>
        <w:tc>
          <w:tcPr>
            <w:tcW w:w="3982" w:type="dxa"/>
            <w:shd w:val="clear" w:color="auto" w:fill="auto"/>
            <w:vAlign w:val="center"/>
          </w:tcPr>
          <w:p w14:paraId="0821A92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2931" w:type="dxa"/>
            <w:shd w:val="clear" w:color="auto" w:fill="auto"/>
            <w:vAlign w:val="center"/>
          </w:tcPr>
          <w:p w14:paraId="28C4272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1125F5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061BB36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1.《城镇排水与污水处理条例》（2013年9月通过，国务院令第641号）第五十一条；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5A8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647F5DD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128</w:t>
            </w:r>
          </w:p>
        </w:tc>
        <w:tc>
          <w:tcPr>
            <w:tcW w:w="3982" w:type="dxa"/>
            <w:shd w:val="clear" w:color="auto" w:fill="auto"/>
            <w:vAlign w:val="center"/>
          </w:tcPr>
          <w:p w14:paraId="344FAB9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城镇排水与污水处理设施维护运营单位未按照国家有关规定履行日常巡查、维修和养护责任，保障设施安全运行</w:t>
            </w:r>
          </w:p>
        </w:tc>
        <w:tc>
          <w:tcPr>
            <w:tcW w:w="2931" w:type="dxa"/>
            <w:shd w:val="clear" w:color="auto" w:fill="auto"/>
            <w:vAlign w:val="center"/>
          </w:tcPr>
          <w:p w14:paraId="2A81912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5B4277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5602566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1.《城镇排水与污水处理条例》（2013年9月通过，国务院令第641号）第五十五条；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C16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4E794C4B">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129</w:t>
            </w:r>
          </w:p>
        </w:tc>
        <w:tc>
          <w:tcPr>
            <w:tcW w:w="3982" w:type="dxa"/>
            <w:shd w:val="clear" w:color="auto" w:fill="auto"/>
            <w:vAlign w:val="center"/>
          </w:tcPr>
          <w:p w14:paraId="0B1DA31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供热企业对具备分户用热计量条件的用户不按照用热量收费</w:t>
            </w:r>
          </w:p>
        </w:tc>
        <w:tc>
          <w:tcPr>
            <w:tcW w:w="2931" w:type="dxa"/>
            <w:shd w:val="clear" w:color="auto" w:fill="auto"/>
            <w:vAlign w:val="center"/>
          </w:tcPr>
          <w:p w14:paraId="2A36ABC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2EF58F7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B587C2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1.《山东省供热条例》（2014年3月通过，2018年9月修正）第五十条；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452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98" w:type="dxa"/>
            <w:shd w:val="clear" w:color="auto" w:fill="auto"/>
            <w:vAlign w:val="center"/>
          </w:tcPr>
          <w:p w14:paraId="038BFDC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130</w:t>
            </w:r>
          </w:p>
        </w:tc>
        <w:tc>
          <w:tcPr>
            <w:tcW w:w="3982" w:type="dxa"/>
            <w:shd w:val="clear" w:color="auto" w:fill="auto"/>
            <w:vAlign w:val="center"/>
          </w:tcPr>
          <w:p w14:paraId="0A9E5AA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未定期对城市道路进行养护、维修或者未按照规定的期限修复竣工，并拒绝接受市政工程行政主管部门监督、检查</w:t>
            </w:r>
          </w:p>
        </w:tc>
        <w:tc>
          <w:tcPr>
            <w:tcW w:w="2931" w:type="dxa"/>
            <w:shd w:val="clear" w:color="auto" w:fill="auto"/>
            <w:vAlign w:val="center"/>
          </w:tcPr>
          <w:p w14:paraId="3DD78BA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2F60F7F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EC43A43">
            <w:pPr>
              <w:keepNext w:val="0"/>
              <w:keepLines w:val="0"/>
              <w:widowControl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1.《城市道路管理条例》（1996年6月通过，国务院令第198号，2019年3月第三次修正）第四十一条；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A8B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8" w:type="dxa"/>
            <w:shd w:val="clear" w:color="auto" w:fill="auto"/>
            <w:vAlign w:val="center"/>
          </w:tcPr>
          <w:p w14:paraId="3C7F255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7ECAADB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375E5B7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5E42DF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A0C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98" w:type="dxa"/>
            <w:shd w:val="clear" w:color="auto" w:fill="auto"/>
            <w:vAlign w:val="center"/>
          </w:tcPr>
          <w:p w14:paraId="56CFE68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131</w:t>
            </w:r>
          </w:p>
        </w:tc>
        <w:tc>
          <w:tcPr>
            <w:tcW w:w="3982" w:type="dxa"/>
            <w:shd w:val="clear" w:color="auto" w:fill="auto"/>
            <w:vAlign w:val="center"/>
          </w:tcPr>
          <w:p w14:paraId="780812A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房地产开发企业不按照规定办理变更手续</w:t>
            </w:r>
          </w:p>
        </w:tc>
        <w:tc>
          <w:tcPr>
            <w:tcW w:w="2931" w:type="dxa"/>
            <w:shd w:val="clear" w:color="auto" w:fill="auto"/>
            <w:vAlign w:val="center"/>
          </w:tcPr>
          <w:p w14:paraId="5FC8A14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562047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28BEF9A">
            <w:pPr>
              <w:keepNext w:val="0"/>
              <w:keepLines w:val="0"/>
              <w:widowControl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1.《房地产开发企业资质管理规定》（2000年3月通过，住建部令第77号，2018年12月第二次修正）第十五条；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52E8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98" w:type="dxa"/>
            <w:shd w:val="clear" w:color="auto" w:fill="auto"/>
            <w:vAlign w:val="center"/>
          </w:tcPr>
          <w:p w14:paraId="0DFF3F9D">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132</w:t>
            </w:r>
          </w:p>
        </w:tc>
        <w:tc>
          <w:tcPr>
            <w:tcW w:w="3982" w:type="dxa"/>
            <w:shd w:val="clear" w:color="auto" w:fill="auto"/>
            <w:vAlign w:val="center"/>
          </w:tcPr>
          <w:p w14:paraId="08CD86F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房地产估价机构未按规定的期限保存评估档案</w:t>
            </w:r>
          </w:p>
        </w:tc>
        <w:tc>
          <w:tcPr>
            <w:tcW w:w="2931" w:type="dxa"/>
            <w:shd w:val="clear" w:color="auto" w:fill="auto"/>
            <w:vAlign w:val="center"/>
          </w:tcPr>
          <w:p w14:paraId="2B7C569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4C00615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A856B05">
            <w:pPr>
              <w:keepNext w:val="0"/>
              <w:keepLines w:val="0"/>
              <w:widowControl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1.《中华人民共和国资产评估法》（2016年7月通过）第四十七条；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B04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5" w:hRule="atLeast"/>
        </w:trPr>
        <w:tc>
          <w:tcPr>
            <w:tcW w:w="798" w:type="dxa"/>
            <w:shd w:val="clear" w:color="auto" w:fill="auto"/>
            <w:vAlign w:val="center"/>
          </w:tcPr>
          <w:p w14:paraId="408AE680">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133</w:t>
            </w:r>
          </w:p>
        </w:tc>
        <w:tc>
          <w:tcPr>
            <w:tcW w:w="3982" w:type="dxa"/>
            <w:shd w:val="clear" w:color="auto" w:fill="auto"/>
            <w:vAlign w:val="center"/>
          </w:tcPr>
          <w:p w14:paraId="785E5C9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房地产估价机构及其估价人员应当回避未回避</w:t>
            </w:r>
          </w:p>
        </w:tc>
        <w:tc>
          <w:tcPr>
            <w:tcW w:w="2931" w:type="dxa"/>
            <w:shd w:val="clear" w:color="auto" w:fill="auto"/>
            <w:vAlign w:val="center"/>
          </w:tcPr>
          <w:p w14:paraId="4B15C73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AA5043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60159E06">
            <w:pPr>
              <w:keepNext w:val="0"/>
              <w:keepLines w:val="0"/>
              <w:widowControl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1.《房地产估价机构管理办法》（2005年10月通过，住建部令第142号，2015年5月第二次修正）第五十一条；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55E0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98" w:type="dxa"/>
            <w:shd w:val="clear" w:color="auto" w:fill="auto"/>
            <w:vAlign w:val="center"/>
          </w:tcPr>
          <w:p w14:paraId="0E9AE3E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134</w:t>
            </w:r>
          </w:p>
        </w:tc>
        <w:tc>
          <w:tcPr>
            <w:tcW w:w="3982" w:type="dxa"/>
            <w:shd w:val="clear" w:color="auto" w:fill="auto"/>
            <w:vAlign w:val="center"/>
          </w:tcPr>
          <w:p w14:paraId="1CC3045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住宅物业的建设单位未通过招投标的方式选聘物业服务企业或者未经批准，擅自采用协议方式选聘物业服务企业</w:t>
            </w:r>
          </w:p>
        </w:tc>
        <w:tc>
          <w:tcPr>
            <w:tcW w:w="2931" w:type="dxa"/>
            <w:shd w:val="clear" w:color="auto" w:fill="auto"/>
            <w:vAlign w:val="center"/>
          </w:tcPr>
          <w:p w14:paraId="40086C5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474D49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392A03C4">
            <w:pPr>
              <w:keepNext w:val="0"/>
              <w:keepLines w:val="0"/>
              <w:widowControl w:val="0"/>
              <w:suppressLineNumbers w:val="0"/>
              <w:adjustRightInd w:val="0"/>
              <w:snapToGrid w:val="0"/>
              <w:spacing w:before="0" w:beforeAutospacing="0" w:after="0" w:afterAutospacing="0" w:line="35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1.《物业管理条例》（2003年6月通过，国务院令第379号，2018年3月第三次修正）第五十六条；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5DE5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8" w:type="dxa"/>
            <w:shd w:val="clear" w:color="auto" w:fill="auto"/>
            <w:vAlign w:val="center"/>
          </w:tcPr>
          <w:p w14:paraId="0CD71BA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3C68FC6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480B9F3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3B2C8A0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FE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5" w:hRule="atLeast"/>
        </w:trPr>
        <w:tc>
          <w:tcPr>
            <w:tcW w:w="798" w:type="dxa"/>
            <w:shd w:val="clear" w:color="auto" w:fill="auto"/>
            <w:vAlign w:val="center"/>
          </w:tcPr>
          <w:p w14:paraId="326421FC">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135</w:t>
            </w:r>
          </w:p>
        </w:tc>
        <w:tc>
          <w:tcPr>
            <w:tcW w:w="3982" w:type="dxa"/>
            <w:shd w:val="clear" w:color="auto" w:fill="auto"/>
            <w:vAlign w:val="center"/>
          </w:tcPr>
          <w:p w14:paraId="33B9C93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业主或者物业使用人有侵占、损坏楼道、绿地等物业共用部位、共用设施设备等违反物业管理规定的行为</w:t>
            </w:r>
          </w:p>
        </w:tc>
        <w:tc>
          <w:tcPr>
            <w:tcW w:w="2931" w:type="dxa"/>
            <w:shd w:val="clear" w:color="auto" w:fill="auto"/>
            <w:vAlign w:val="center"/>
          </w:tcPr>
          <w:p w14:paraId="1FD3A44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34744A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50E760D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1.《山东省物业管理条例》（2009年1月通过，2018年9月修正）第四十四条；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268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0" w:hRule="atLeast"/>
        </w:trPr>
        <w:tc>
          <w:tcPr>
            <w:tcW w:w="798" w:type="dxa"/>
            <w:shd w:val="clear" w:color="auto" w:fill="auto"/>
            <w:vAlign w:val="center"/>
          </w:tcPr>
          <w:p w14:paraId="71803852">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136</w:t>
            </w:r>
          </w:p>
        </w:tc>
        <w:tc>
          <w:tcPr>
            <w:tcW w:w="3982" w:type="dxa"/>
            <w:shd w:val="clear" w:color="auto" w:fill="auto"/>
            <w:vAlign w:val="center"/>
          </w:tcPr>
          <w:p w14:paraId="2ED78E7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物业管理单位发现装修人或者装饰装修企业有违反《住宅室内装饰装修管理办法》规定的行为不及时向有关部门报告</w:t>
            </w:r>
          </w:p>
        </w:tc>
        <w:tc>
          <w:tcPr>
            <w:tcW w:w="2931" w:type="dxa"/>
            <w:shd w:val="clear" w:color="auto" w:fill="auto"/>
            <w:vAlign w:val="center"/>
          </w:tcPr>
          <w:p w14:paraId="7026FD3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7006B1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1695FD6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1.《住宅室内装饰装修管理办法》（2005年1月通过，建设部令第110号，2011年1月修正）第十七条；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65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798" w:type="dxa"/>
            <w:shd w:val="clear" w:color="auto" w:fill="auto"/>
            <w:vAlign w:val="center"/>
          </w:tcPr>
          <w:p w14:paraId="77C030AA">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137</w:t>
            </w:r>
          </w:p>
        </w:tc>
        <w:tc>
          <w:tcPr>
            <w:tcW w:w="3982" w:type="dxa"/>
            <w:shd w:val="clear" w:color="auto" w:fill="auto"/>
            <w:vAlign w:val="center"/>
          </w:tcPr>
          <w:p w14:paraId="5B35602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擅自停止使用节水设施；擅自停止使用取退水计量设施；不按规定提供取水、退水计量资料</w:t>
            </w:r>
          </w:p>
        </w:tc>
        <w:tc>
          <w:tcPr>
            <w:tcW w:w="2931" w:type="dxa"/>
            <w:shd w:val="clear" w:color="auto" w:fill="auto"/>
            <w:vAlign w:val="center"/>
          </w:tcPr>
          <w:p w14:paraId="32E2C7C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1FD7BAB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2.主动或按要求立即停止违法行为，立即改正；</w:t>
            </w:r>
          </w:p>
          <w:p w14:paraId="3DD6CC7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169E023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1.《取水许可管理办法》（2008年4月通过，2017年12月水利部令第49号第二次修改）第四十九条；</w:t>
            </w:r>
          </w:p>
          <w:p w14:paraId="25083B6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F29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98" w:type="dxa"/>
            <w:shd w:val="clear" w:color="auto" w:fill="auto"/>
            <w:vAlign w:val="center"/>
          </w:tcPr>
          <w:p w14:paraId="0A82EA1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01980BEE">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745C6FD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CFD6A6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6A8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shd w:val="clear" w:color="auto" w:fill="auto"/>
            <w:vAlign w:val="center"/>
          </w:tcPr>
          <w:p w14:paraId="11809368">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138</w:t>
            </w:r>
          </w:p>
        </w:tc>
        <w:tc>
          <w:tcPr>
            <w:tcW w:w="3982" w:type="dxa"/>
            <w:shd w:val="clear" w:color="auto" w:fill="auto"/>
            <w:vAlign w:val="center"/>
          </w:tcPr>
          <w:p w14:paraId="62DB974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未经批准，擅自建设农村公共供水工程</w:t>
            </w:r>
          </w:p>
        </w:tc>
        <w:tc>
          <w:tcPr>
            <w:tcW w:w="2931" w:type="dxa"/>
            <w:shd w:val="clear" w:color="auto" w:fill="auto"/>
            <w:vAlign w:val="center"/>
          </w:tcPr>
          <w:p w14:paraId="78FE116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3D5AA2D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2.主动或按要求停止违法行为；</w:t>
            </w:r>
          </w:p>
          <w:p w14:paraId="48D13AD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3.符合供水发展规划，在限期内补办手续或者不符合供水发展规划，未造成危害后果，在限期内拆除</w:t>
            </w:r>
          </w:p>
        </w:tc>
        <w:tc>
          <w:tcPr>
            <w:tcW w:w="5311" w:type="dxa"/>
            <w:shd w:val="clear" w:color="auto" w:fill="auto"/>
            <w:vAlign w:val="center"/>
          </w:tcPr>
          <w:p w14:paraId="1F16B87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1.《山东省农村公共供水管理办法》（2009年5月通过，省政府令第212号发布，2014年10月第二次修改）第四十一条；</w:t>
            </w:r>
          </w:p>
          <w:p w14:paraId="0D6EDB7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489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98" w:type="dxa"/>
            <w:shd w:val="clear" w:color="auto" w:fill="auto"/>
            <w:vAlign w:val="center"/>
          </w:tcPr>
          <w:p w14:paraId="10FF496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139</w:t>
            </w:r>
          </w:p>
        </w:tc>
        <w:tc>
          <w:tcPr>
            <w:tcW w:w="3982" w:type="dxa"/>
            <w:shd w:val="clear" w:color="auto" w:fill="auto"/>
            <w:vAlign w:val="center"/>
          </w:tcPr>
          <w:p w14:paraId="77C053F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擅自改动、拆除农村公共供水设施或者擅自在农村公共供水管网上接水</w:t>
            </w:r>
          </w:p>
        </w:tc>
        <w:tc>
          <w:tcPr>
            <w:tcW w:w="2931" w:type="dxa"/>
            <w:shd w:val="clear" w:color="auto" w:fill="auto"/>
            <w:vAlign w:val="center"/>
          </w:tcPr>
          <w:p w14:paraId="73F0FC4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4D7186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2.主动或按要求停止违法行为，在规定期限内采取补救措施；</w:t>
            </w:r>
          </w:p>
          <w:p w14:paraId="0F3BB80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6FEA4A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1.《山东省农村公共供水管理办法》（2009年5月通过，省政府令第212号发布，2014年10月第二次修改）第四十三条；</w:t>
            </w:r>
          </w:p>
          <w:p w14:paraId="0D30B90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3AB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3022" w:type="dxa"/>
            <w:gridSpan w:val="4"/>
            <w:shd w:val="clear" w:color="auto" w:fill="auto"/>
            <w:vAlign w:val="center"/>
          </w:tcPr>
          <w:p w14:paraId="691B74C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农业农村领域</w:t>
            </w:r>
          </w:p>
        </w:tc>
      </w:tr>
      <w:tr w14:paraId="0C78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98" w:type="dxa"/>
            <w:shd w:val="clear" w:color="auto" w:fill="auto"/>
            <w:vAlign w:val="center"/>
          </w:tcPr>
          <w:p w14:paraId="247AA0E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140</w:t>
            </w:r>
          </w:p>
        </w:tc>
        <w:tc>
          <w:tcPr>
            <w:tcW w:w="3982" w:type="dxa"/>
            <w:shd w:val="clear" w:color="auto" w:fill="auto"/>
            <w:vAlign w:val="center"/>
          </w:tcPr>
          <w:p w14:paraId="33BD2F8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种子生产经营者未按规定建立、保存种子生产经营档案</w:t>
            </w:r>
          </w:p>
        </w:tc>
        <w:tc>
          <w:tcPr>
            <w:tcW w:w="2931" w:type="dxa"/>
            <w:shd w:val="clear" w:color="auto" w:fill="auto"/>
            <w:vAlign w:val="center"/>
          </w:tcPr>
          <w:p w14:paraId="4DE226D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1D0870F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2.建立了种子生产经营档案,但档案载明事项不全;</w:t>
            </w:r>
          </w:p>
          <w:p w14:paraId="22A5B42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3.及时改正;</w:t>
            </w:r>
          </w:p>
          <w:p w14:paraId="621C418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shd w:val="clear" w:color="auto" w:fill="auto"/>
            <w:vAlign w:val="center"/>
          </w:tcPr>
          <w:p w14:paraId="2CAC913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1.《中华人民共和国种子法》（2000年7月通过，2015年11月修订）第三十六条；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9A0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5351185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60AB3E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4DEBEB2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AF3075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7CBC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98" w:type="dxa"/>
            <w:shd w:val="clear" w:color="auto" w:fill="auto"/>
            <w:vAlign w:val="center"/>
          </w:tcPr>
          <w:p w14:paraId="5BFC75F2">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141</w:t>
            </w:r>
          </w:p>
        </w:tc>
        <w:tc>
          <w:tcPr>
            <w:tcW w:w="3982" w:type="dxa"/>
            <w:shd w:val="clear" w:color="auto" w:fill="auto"/>
            <w:vAlign w:val="center"/>
          </w:tcPr>
          <w:p w14:paraId="34AAC1A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种子、苗木及其他繁殖材料以及应检植物和植物产品的生产、经营单位和个人未按规定申报植物检疫登记</w:t>
            </w:r>
          </w:p>
        </w:tc>
        <w:tc>
          <w:tcPr>
            <w:tcW w:w="2931" w:type="dxa"/>
            <w:shd w:val="clear" w:color="auto" w:fill="auto"/>
            <w:vAlign w:val="center"/>
          </w:tcPr>
          <w:p w14:paraId="732532C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1.在限期内补办登记；</w:t>
            </w:r>
          </w:p>
          <w:p w14:paraId="429DD8A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2.违法情节轻微，未造成危害后果</w:t>
            </w:r>
          </w:p>
        </w:tc>
        <w:tc>
          <w:tcPr>
            <w:tcW w:w="5311" w:type="dxa"/>
            <w:shd w:val="clear" w:color="auto" w:fill="auto"/>
            <w:vAlign w:val="center"/>
          </w:tcPr>
          <w:p w14:paraId="726F1CE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1.《山东省农业植物检疫办法》（2002年4月省政府令第140号通过）第三十八条；</w:t>
            </w:r>
          </w:p>
          <w:p w14:paraId="4127383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127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798" w:type="dxa"/>
            <w:shd w:val="clear" w:color="auto" w:fill="auto"/>
            <w:vAlign w:val="center"/>
          </w:tcPr>
          <w:p w14:paraId="666C9B9D">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142</w:t>
            </w:r>
          </w:p>
        </w:tc>
        <w:tc>
          <w:tcPr>
            <w:tcW w:w="3982" w:type="dxa"/>
            <w:shd w:val="clear" w:color="auto" w:fill="auto"/>
            <w:vAlign w:val="center"/>
          </w:tcPr>
          <w:p w14:paraId="6AA0FD5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种子生产经营者在异地设立分支机构、专门经营不再分装的包装种子或者受委托生产、代销种子，未按规定备案</w:t>
            </w:r>
          </w:p>
        </w:tc>
        <w:tc>
          <w:tcPr>
            <w:tcW w:w="2931" w:type="dxa"/>
            <w:shd w:val="clear" w:color="auto" w:fill="auto"/>
            <w:vAlign w:val="center"/>
          </w:tcPr>
          <w:p w14:paraId="7E6DF9B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1.首次被发现且违法情节轻微；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2.及时改正或者在限期内改正；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0AA07F7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1.《中华人民共和国种子法》（2000年7月通过，2015年11月修订）第三十八条、第八十条；</w:t>
            </w:r>
          </w:p>
          <w:p w14:paraId="3C793C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E81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69DC83C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143</w:t>
            </w:r>
          </w:p>
        </w:tc>
        <w:tc>
          <w:tcPr>
            <w:tcW w:w="3982" w:type="dxa"/>
            <w:shd w:val="clear" w:color="auto" w:fill="auto"/>
            <w:vAlign w:val="center"/>
          </w:tcPr>
          <w:p w14:paraId="1352B8F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未按照规定办理登记手续并取得相应的证书和牌照，擅自将拖拉机、联合收割机投入使用，或者未按照规定办理变更登记手续</w:t>
            </w:r>
          </w:p>
        </w:tc>
        <w:tc>
          <w:tcPr>
            <w:tcW w:w="2931" w:type="dxa"/>
            <w:shd w:val="clear" w:color="auto" w:fill="auto"/>
            <w:vAlign w:val="center"/>
          </w:tcPr>
          <w:p w14:paraId="71F7CDA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37F54B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2.经责令后停止使用；</w:t>
            </w:r>
          </w:p>
          <w:p w14:paraId="50D63EA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3.在限期内补办相关手续；</w:t>
            </w:r>
          </w:p>
          <w:p w14:paraId="7CA088D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shd w:val="clear" w:color="auto" w:fill="auto"/>
            <w:vAlign w:val="center"/>
          </w:tcPr>
          <w:p w14:paraId="5401602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1.《农业机械安全监督管理条例》（2009年9月国务院令第563号公布，2019年3月国务院令第709号第二次修订）第五十条；</w:t>
            </w:r>
          </w:p>
          <w:p w14:paraId="08B6742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7AD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8" w:type="dxa"/>
            <w:shd w:val="clear" w:color="auto" w:fill="auto"/>
            <w:vAlign w:val="center"/>
          </w:tcPr>
          <w:p w14:paraId="4980CA5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BD8F8D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5326F4D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118785E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E8A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98" w:type="dxa"/>
            <w:shd w:val="clear" w:color="auto" w:fill="auto"/>
            <w:vAlign w:val="center"/>
          </w:tcPr>
          <w:p w14:paraId="33CCBB93">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144</w:t>
            </w:r>
          </w:p>
        </w:tc>
        <w:tc>
          <w:tcPr>
            <w:tcW w:w="3982" w:type="dxa"/>
            <w:shd w:val="clear" w:color="auto" w:fill="auto"/>
            <w:vAlign w:val="center"/>
          </w:tcPr>
          <w:p w14:paraId="6DB823D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未取得拖拉机、联合收割机操作证件而操作拖拉机、联合收割机</w:t>
            </w:r>
          </w:p>
        </w:tc>
        <w:tc>
          <w:tcPr>
            <w:tcW w:w="2931" w:type="dxa"/>
            <w:shd w:val="clear" w:color="auto" w:fill="auto"/>
            <w:vAlign w:val="center"/>
          </w:tcPr>
          <w:p w14:paraId="374EAAA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1.首次被发现且违法情节轻微；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2.立即改正；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1CD6487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1.《农业机械安全监督管理条例》（2009年9月国务院令第563号公布，2019年3月国务院令第709号第二次修订）第五十二条；</w:t>
            </w:r>
          </w:p>
          <w:p w14:paraId="460C169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79D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0" w:hRule="atLeast"/>
        </w:trPr>
        <w:tc>
          <w:tcPr>
            <w:tcW w:w="798" w:type="dxa"/>
            <w:shd w:val="clear" w:color="auto" w:fill="auto"/>
            <w:vAlign w:val="center"/>
          </w:tcPr>
          <w:p w14:paraId="0E89EFA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145</w:t>
            </w:r>
          </w:p>
        </w:tc>
        <w:tc>
          <w:tcPr>
            <w:tcW w:w="3982" w:type="dxa"/>
            <w:shd w:val="clear" w:color="auto" w:fill="auto"/>
            <w:vAlign w:val="center"/>
          </w:tcPr>
          <w:p w14:paraId="3A03AB3D">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w:t>
            </w:r>
          </w:p>
        </w:tc>
        <w:tc>
          <w:tcPr>
            <w:tcW w:w="2931" w:type="dxa"/>
            <w:shd w:val="clear" w:color="auto" w:fill="auto"/>
            <w:vAlign w:val="center"/>
          </w:tcPr>
          <w:p w14:paraId="3140763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0A7574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2.立即改正；</w:t>
            </w:r>
          </w:p>
          <w:p w14:paraId="2EBB7EC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1E4E936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1.《农业机械安全监督管理条例》（2009年9月国务院令第563号公布，2019年3月国务院令第709号第二次修订）第五十三条；</w:t>
            </w:r>
          </w:p>
          <w:p w14:paraId="1536964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161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798" w:type="dxa"/>
            <w:shd w:val="clear" w:color="auto" w:fill="auto"/>
            <w:vAlign w:val="center"/>
          </w:tcPr>
          <w:p w14:paraId="1F5C08DA">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146</w:t>
            </w:r>
          </w:p>
        </w:tc>
        <w:tc>
          <w:tcPr>
            <w:tcW w:w="3982" w:type="dxa"/>
            <w:shd w:val="clear" w:color="auto" w:fill="auto"/>
            <w:vAlign w:val="center"/>
          </w:tcPr>
          <w:p w14:paraId="16AA65D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使用拖拉机、联合收割机违反规定载人</w:t>
            </w:r>
          </w:p>
        </w:tc>
        <w:tc>
          <w:tcPr>
            <w:tcW w:w="2931" w:type="dxa"/>
            <w:shd w:val="clear" w:color="auto" w:fill="auto"/>
            <w:vAlign w:val="center"/>
          </w:tcPr>
          <w:p w14:paraId="6F45129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574F94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2.立即改正；</w:t>
            </w:r>
          </w:p>
          <w:p w14:paraId="71F8FBE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274E9F9">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1.《农业机械安全监督管理条例》（2009年9月国务院令第563号公布，2019年3月国务院令第709号第二次修订）第五十四条；</w:t>
            </w:r>
          </w:p>
          <w:p w14:paraId="1CF8F2C1">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B07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8" w:type="dxa"/>
            <w:shd w:val="clear" w:color="auto" w:fill="auto"/>
            <w:vAlign w:val="center"/>
          </w:tcPr>
          <w:p w14:paraId="7131D38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706CE7A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22E1068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69AFD3C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896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798" w:type="dxa"/>
            <w:shd w:val="clear" w:color="auto" w:fill="auto"/>
            <w:vAlign w:val="center"/>
          </w:tcPr>
          <w:p w14:paraId="0A13DF40">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147</w:t>
            </w:r>
          </w:p>
        </w:tc>
        <w:tc>
          <w:tcPr>
            <w:tcW w:w="3982" w:type="dxa"/>
            <w:shd w:val="clear" w:color="auto" w:fill="auto"/>
            <w:vAlign w:val="center"/>
          </w:tcPr>
          <w:p w14:paraId="3AFC5EE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违反畜牧法有关规定，</w:t>
            </w:r>
            <w:r>
              <w:rPr>
                <w:rFonts w:hint="eastAsia" w:ascii="仿宋_GB2312" w:hAnsi="仿宋_GB2312" w:eastAsia="仿宋_GB2312" w:cs="仿宋_GB2312"/>
                <w:snapToGrid w:val="0"/>
                <w:color w:val="auto"/>
                <w:kern w:val="0"/>
                <w:sz w:val="24"/>
                <w:szCs w:val="24"/>
              </w:rPr>
              <w:t>使用的种畜禽不符合种用标准</w:t>
            </w:r>
          </w:p>
        </w:tc>
        <w:tc>
          <w:tcPr>
            <w:tcW w:w="2931" w:type="dxa"/>
            <w:shd w:val="clear" w:color="auto" w:fill="auto"/>
            <w:vAlign w:val="center"/>
          </w:tcPr>
          <w:p w14:paraId="4C4433C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2FF009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2.自行纠正或者在限期内改正；</w:t>
            </w:r>
          </w:p>
          <w:p w14:paraId="54151BD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3.没有出售；</w:t>
            </w:r>
          </w:p>
          <w:p w14:paraId="5864F4D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4.未造成危害后果；</w:t>
            </w:r>
          </w:p>
          <w:p w14:paraId="309B731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4"/>
                <w:szCs w:val="24"/>
              </w:rPr>
              <w:t>5.没有违法所得</w:t>
            </w:r>
          </w:p>
        </w:tc>
        <w:tc>
          <w:tcPr>
            <w:tcW w:w="5311" w:type="dxa"/>
            <w:shd w:val="clear" w:color="auto" w:fill="auto"/>
            <w:vAlign w:val="center"/>
          </w:tcPr>
          <w:p w14:paraId="4D367A2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1.《中华人民共和国畜牧法》（2005年12月通过，2015年4月修正）第六十四条；</w:t>
            </w:r>
          </w:p>
          <w:p w14:paraId="1C6C3BA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2.《中华人民共和国行政处罚法》（1996年3月通过，2021年1月修订）第三十三条</w:t>
            </w:r>
          </w:p>
        </w:tc>
      </w:tr>
      <w:tr w14:paraId="51CE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798" w:type="dxa"/>
            <w:shd w:val="clear" w:color="auto" w:fill="auto"/>
            <w:vAlign w:val="center"/>
          </w:tcPr>
          <w:p w14:paraId="741C3DE3">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148</w:t>
            </w:r>
          </w:p>
        </w:tc>
        <w:tc>
          <w:tcPr>
            <w:tcW w:w="3982" w:type="dxa"/>
            <w:shd w:val="clear" w:color="auto" w:fill="auto"/>
            <w:vAlign w:val="center"/>
          </w:tcPr>
          <w:p w14:paraId="4EF7EC5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畜禽养殖场、养殖小区未按照规定保存养殖档案</w:t>
            </w:r>
          </w:p>
        </w:tc>
        <w:tc>
          <w:tcPr>
            <w:tcW w:w="2931" w:type="dxa"/>
            <w:shd w:val="clear" w:color="auto" w:fill="auto"/>
            <w:vAlign w:val="center"/>
          </w:tcPr>
          <w:p w14:paraId="0C0F3FD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421700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3C50DD9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7AF6277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1.《中华人民共和国畜牧法》（2005年12月通过，2015年4月</w:t>
            </w:r>
            <w:r>
              <w:rPr>
                <w:rFonts w:hint="eastAsia" w:ascii="仿宋_GB2312" w:hAnsi="仿宋_GB2312" w:eastAsia="仿宋_GB2312" w:cs="仿宋_GB2312"/>
                <w:color w:val="auto"/>
                <w:kern w:val="0"/>
                <w:sz w:val="24"/>
                <w:szCs w:val="24"/>
              </w:rPr>
              <w:t>修正</w:t>
            </w:r>
            <w:r>
              <w:rPr>
                <w:rFonts w:hint="eastAsia" w:ascii="仿宋_GB2312" w:hAnsi="仿宋_GB2312" w:eastAsia="仿宋_GB2312" w:cs="仿宋_GB2312"/>
                <w:color w:val="auto"/>
                <w:sz w:val="24"/>
                <w:szCs w:val="24"/>
              </w:rPr>
              <w:t>）第六十六条；</w:t>
            </w:r>
          </w:p>
          <w:p w14:paraId="059EC45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2.《山东省畜禽养殖管理办法》</w:t>
            </w:r>
            <w:r>
              <w:rPr>
                <w:rFonts w:hint="eastAsia" w:ascii="仿宋_GB2312" w:hAnsi="仿宋_GB2312" w:eastAsia="仿宋_GB2312" w:cs="仿宋_GB2312"/>
                <w:color w:val="auto"/>
                <w:kern w:val="0"/>
                <w:sz w:val="24"/>
                <w:szCs w:val="24"/>
              </w:rPr>
              <w:t>（2011年2月通过，2015年7月省政府令第290号修订）</w:t>
            </w:r>
            <w:r>
              <w:rPr>
                <w:rFonts w:hint="eastAsia" w:ascii="仿宋_GB2312" w:hAnsi="仿宋_GB2312" w:eastAsia="仿宋_GB2312" w:cs="仿宋_GB2312"/>
                <w:color w:val="auto"/>
                <w:sz w:val="24"/>
                <w:szCs w:val="24"/>
              </w:rPr>
              <w:t>第四十六条；</w:t>
            </w:r>
          </w:p>
          <w:p w14:paraId="09DEA9E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3.《中华人民共和国行政处罚法》（1996年3月通过，2021年1月修订）第三十三条</w:t>
            </w:r>
          </w:p>
        </w:tc>
      </w:tr>
      <w:tr w14:paraId="1AFC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1F2D49A7">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149</w:t>
            </w:r>
          </w:p>
        </w:tc>
        <w:tc>
          <w:tcPr>
            <w:tcW w:w="3982" w:type="dxa"/>
            <w:shd w:val="clear" w:color="auto" w:fill="auto"/>
            <w:vAlign w:val="center"/>
          </w:tcPr>
          <w:p w14:paraId="738644F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种畜禽生产经营者未按规定保存种畜禽生产经营记录</w:t>
            </w:r>
          </w:p>
        </w:tc>
        <w:tc>
          <w:tcPr>
            <w:tcW w:w="2931" w:type="dxa"/>
            <w:shd w:val="clear" w:color="auto" w:fill="auto"/>
            <w:vAlign w:val="center"/>
          </w:tcPr>
          <w:p w14:paraId="2FE8751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B79293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2.记录大部分完整，但未按照规定保存缺少记录时长不足6个月；</w:t>
            </w:r>
          </w:p>
          <w:p w14:paraId="5B9162D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3.在限期内改正；</w:t>
            </w:r>
          </w:p>
          <w:p w14:paraId="67CFD37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4.未造成危害后果</w:t>
            </w:r>
          </w:p>
        </w:tc>
        <w:tc>
          <w:tcPr>
            <w:tcW w:w="5311" w:type="dxa"/>
            <w:shd w:val="clear" w:color="auto" w:fill="auto"/>
            <w:vAlign w:val="center"/>
          </w:tcPr>
          <w:p w14:paraId="0CC2E05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1.《山东省种畜禽生产经营管理办法》</w:t>
            </w:r>
            <w:r>
              <w:rPr>
                <w:rFonts w:hint="eastAsia" w:ascii="仿宋_GB2312" w:hAnsi="仿宋_GB2312" w:eastAsia="仿宋_GB2312" w:cs="仿宋_GB2312"/>
                <w:color w:val="auto"/>
                <w:kern w:val="0"/>
                <w:sz w:val="24"/>
                <w:szCs w:val="24"/>
              </w:rPr>
              <w:t>（2010年3月通过，2016年4月省政府令第298号修订）</w:t>
            </w:r>
            <w:r>
              <w:rPr>
                <w:rFonts w:hint="eastAsia" w:ascii="仿宋_GB2312" w:hAnsi="仿宋_GB2312" w:eastAsia="仿宋_GB2312" w:cs="仿宋_GB2312"/>
                <w:color w:val="auto"/>
                <w:sz w:val="24"/>
                <w:szCs w:val="24"/>
              </w:rPr>
              <w:t>第四十二条；</w:t>
            </w:r>
          </w:p>
          <w:p w14:paraId="36493C4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C04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98" w:type="dxa"/>
            <w:shd w:val="clear" w:color="auto" w:fill="auto"/>
            <w:vAlign w:val="center"/>
          </w:tcPr>
          <w:p w14:paraId="3A38C9A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A8DCAD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2F9B7D9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433D35F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FF1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0FCD82C7">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150</w:t>
            </w:r>
          </w:p>
        </w:tc>
        <w:tc>
          <w:tcPr>
            <w:tcW w:w="3982" w:type="dxa"/>
            <w:shd w:val="clear" w:color="auto" w:fill="auto"/>
            <w:vAlign w:val="center"/>
          </w:tcPr>
          <w:p w14:paraId="1F77C56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生产的饲料、饲料添加剂未经产品质量检验</w:t>
            </w:r>
          </w:p>
        </w:tc>
        <w:tc>
          <w:tcPr>
            <w:tcW w:w="2931" w:type="dxa"/>
            <w:shd w:val="clear" w:color="auto" w:fill="auto"/>
            <w:vAlign w:val="center"/>
          </w:tcPr>
          <w:p w14:paraId="3C8340F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p>
          <w:p w14:paraId="559B54B8">
            <w:pPr>
              <w:keepNext w:val="0"/>
              <w:keepLines w:val="0"/>
              <w:widowControl w:val="0"/>
              <w:numPr>
                <w:ilvl w:val="0"/>
                <w:numId w:val="10"/>
              </w:numPr>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首次被发现，企业主动纠正和挽回影响；</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2.产品质量合格，或者含量相差20%以内接近合格，或者存在微量的残留、交叉污染等；</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p w14:paraId="6F9B92D9">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rPr>
                <w:rFonts w:hint="eastAsia" w:ascii="仿宋_GB2312" w:hAnsi="仿宋_GB2312" w:eastAsia="仿宋_GB2312" w:cs="仿宋_GB2312"/>
                <w:color w:val="auto"/>
                <w:sz w:val="24"/>
                <w:szCs w:val="24"/>
                <w:lang w:val="en-US" w:eastAsia="zh-CN"/>
              </w:rPr>
            </w:pPr>
          </w:p>
          <w:p w14:paraId="1AE91D9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p>
        </w:tc>
        <w:tc>
          <w:tcPr>
            <w:tcW w:w="5311" w:type="dxa"/>
            <w:shd w:val="clear" w:color="auto" w:fill="auto"/>
            <w:vAlign w:val="center"/>
          </w:tcPr>
          <w:p w14:paraId="3129471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1.《饲料和饲料添加剂管理条例》（1999 年5月通过，2017年3月国务院令第676号第四次修订）第四十条；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1F8E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98" w:type="dxa"/>
            <w:shd w:val="clear" w:color="auto" w:fill="auto"/>
            <w:vAlign w:val="center"/>
          </w:tcPr>
          <w:p w14:paraId="52CA770B">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151</w:t>
            </w:r>
          </w:p>
        </w:tc>
        <w:tc>
          <w:tcPr>
            <w:tcW w:w="3982" w:type="dxa"/>
            <w:shd w:val="clear" w:color="auto" w:fill="auto"/>
            <w:vAlign w:val="center"/>
          </w:tcPr>
          <w:p w14:paraId="7148EE6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饲料、饲料添加剂生产企业在饲料、饲料添加剂生产过程中不遵守国务院农业行政主管部门制定的饲料、饲料添加剂质量安全管理规范和饲料添加剂安全使用规范</w:t>
            </w:r>
          </w:p>
        </w:tc>
        <w:tc>
          <w:tcPr>
            <w:tcW w:w="2931" w:type="dxa"/>
            <w:shd w:val="clear" w:color="auto" w:fill="auto"/>
            <w:vAlign w:val="center"/>
          </w:tcPr>
          <w:p w14:paraId="7CF86678">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rPr>
                <w:rFonts w:hint="eastAsia" w:ascii="仿宋_GB2312" w:hAnsi="仿宋_GB2312" w:eastAsia="仿宋_GB2312" w:cs="仿宋_GB2312"/>
                <w:color w:val="auto"/>
                <w:sz w:val="24"/>
                <w:szCs w:val="24"/>
              </w:rPr>
            </w:pPr>
          </w:p>
          <w:p w14:paraId="5578F46C">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rPr>
                <w:rFonts w:hint="eastAsia" w:ascii="仿宋_GB2312" w:hAnsi="仿宋_GB2312" w:eastAsia="仿宋_GB2312" w:cs="仿宋_GB2312"/>
                <w:color w:val="auto"/>
                <w:sz w:val="24"/>
                <w:szCs w:val="24"/>
              </w:rPr>
            </w:pPr>
          </w:p>
          <w:p w14:paraId="51A865ED">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rPr>
                <w:rFonts w:hint="eastAsia" w:ascii="仿宋_GB2312" w:hAnsi="仿宋_GB2312" w:eastAsia="仿宋_GB2312" w:cs="仿宋_GB2312"/>
                <w:color w:val="auto"/>
                <w:sz w:val="24"/>
                <w:szCs w:val="24"/>
              </w:rPr>
            </w:pPr>
          </w:p>
          <w:p w14:paraId="2C59030B">
            <w:pPr>
              <w:keepNext w:val="0"/>
              <w:keepLines w:val="0"/>
              <w:widowControl w:val="0"/>
              <w:numPr>
                <w:ilvl w:val="0"/>
                <w:numId w:val="11"/>
              </w:numPr>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首次被发现且违法情节轻微；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p w14:paraId="63194456">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jc w:val="both"/>
              <w:rPr>
                <w:rFonts w:hint="eastAsia" w:ascii="仿宋_GB2312" w:hAnsi="仿宋_GB2312" w:eastAsia="仿宋_GB2312" w:cs="仿宋_GB2312"/>
                <w:color w:val="auto"/>
                <w:sz w:val="24"/>
                <w:szCs w:val="24"/>
                <w:lang w:val="en-US" w:eastAsia="zh-CN"/>
              </w:rPr>
            </w:pPr>
          </w:p>
          <w:p w14:paraId="7CF069D1">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jc w:val="both"/>
              <w:rPr>
                <w:rFonts w:hint="eastAsia" w:ascii="仿宋_GB2312" w:hAnsi="仿宋_GB2312" w:eastAsia="仿宋_GB2312" w:cs="仿宋_GB2312"/>
                <w:color w:val="auto"/>
                <w:sz w:val="24"/>
                <w:szCs w:val="24"/>
                <w:lang w:val="en-US" w:eastAsia="zh-CN"/>
              </w:rPr>
            </w:pPr>
          </w:p>
          <w:p w14:paraId="59E3FC19">
            <w:pPr>
              <w:keepNext w:val="0"/>
              <w:keepLines w:val="0"/>
              <w:widowControl w:val="0"/>
              <w:numPr>
                <w:ilvl w:val="0"/>
                <w:numId w:val="0"/>
              </w:numPr>
              <w:suppressLineNumbers w:val="0"/>
              <w:adjustRightInd w:val="0"/>
              <w:snapToGrid w:val="0"/>
              <w:spacing w:before="0" w:beforeAutospacing="0" w:after="0" w:afterAutospacing="0" w:line="360" w:lineRule="exact"/>
              <w:ind w:left="0" w:right="0" w:rightChars="0"/>
              <w:jc w:val="both"/>
              <w:rPr>
                <w:rFonts w:hint="eastAsia" w:ascii="仿宋_GB2312" w:hAnsi="仿宋_GB2312" w:eastAsia="仿宋_GB2312" w:cs="仿宋_GB2312"/>
                <w:color w:val="auto"/>
                <w:sz w:val="24"/>
                <w:szCs w:val="24"/>
                <w:lang w:val="en-US" w:eastAsia="zh-CN"/>
              </w:rPr>
            </w:pPr>
          </w:p>
        </w:tc>
        <w:tc>
          <w:tcPr>
            <w:tcW w:w="5311" w:type="dxa"/>
            <w:shd w:val="clear" w:color="auto" w:fill="auto"/>
            <w:vAlign w:val="center"/>
          </w:tcPr>
          <w:p w14:paraId="7FDC068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1.《饲料和饲料添加剂管理条例》（1999 年5月通过，2017年3月国务院令第676号第四次修订）第四十条；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69A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98" w:type="dxa"/>
            <w:shd w:val="clear" w:color="auto" w:fill="auto"/>
            <w:vAlign w:val="center"/>
          </w:tcPr>
          <w:p w14:paraId="3DFD6D56">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396E24F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56EBD4C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F0E837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DF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798" w:type="dxa"/>
            <w:shd w:val="clear" w:color="auto" w:fill="auto"/>
            <w:vAlign w:val="center"/>
          </w:tcPr>
          <w:p w14:paraId="48CCE004">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162</w:t>
            </w:r>
          </w:p>
        </w:tc>
        <w:tc>
          <w:tcPr>
            <w:tcW w:w="3982" w:type="dxa"/>
            <w:shd w:val="clear" w:color="auto" w:fill="auto"/>
            <w:vAlign w:val="center"/>
          </w:tcPr>
          <w:p w14:paraId="4766A31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未按照国家有关兽药安全使用规定使用兽药、未建立用药记录或者记录不完整真实</w:t>
            </w:r>
          </w:p>
        </w:tc>
        <w:tc>
          <w:tcPr>
            <w:tcW w:w="2931" w:type="dxa"/>
            <w:shd w:val="clear" w:color="auto" w:fill="auto"/>
            <w:vAlign w:val="center"/>
          </w:tcPr>
          <w:p w14:paraId="69E40C5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1.首次被发现且违法情节轻微；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2.养殖场（户）事先不知情使用了不合格兽药产品，发现问题主动改正；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05CC8E0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1.《兽药管理条例》（2004年4月通过，2020年3月国务院令第726号第三次修订）第六十二条；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25A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98" w:type="dxa"/>
            <w:shd w:val="clear" w:color="auto" w:fill="auto"/>
            <w:vAlign w:val="center"/>
          </w:tcPr>
          <w:p w14:paraId="479C1242">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163</w:t>
            </w:r>
          </w:p>
        </w:tc>
        <w:tc>
          <w:tcPr>
            <w:tcW w:w="3982" w:type="dxa"/>
            <w:shd w:val="clear" w:color="auto" w:fill="auto"/>
            <w:vAlign w:val="center"/>
          </w:tcPr>
          <w:p w14:paraId="62ECA32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患有人畜共患传染病的人员，直接从事动物疫病监测、检测、检验检疫，动物诊疗以及易感染动物的饲养、屠宰、经营、隔离、运输等活动</w:t>
            </w:r>
          </w:p>
        </w:tc>
        <w:tc>
          <w:tcPr>
            <w:tcW w:w="2931" w:type="dxa"/>
            <w:shd w:val="clear" w:color="auto" w:fill="auto"/>
            <w:vAlign w:val="center"/>
          </w:tcPr>
          <w:p w14:paraId="55326D9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0D7283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72D3774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1.《中华人民共和国动物防疫法》（1997年7月通过，2021年1月第二次修订）第九十六条；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7481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027122C3">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164</w:t>
            </w:r>
          </w:p>
        </w:tc>
        <w:tc>
          <w:tcPr>
            <w:tcW w:w="3982" w:type="dxa"/>
            <w:shd w:val="clear" w:color="auto" w:fill="auto"/>
            <w:vAlign w:val="center"/>
          </w:tcPr>
          <w:p w14:paraId="4D38589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生产经营兽医器械，产品质量不符合要求</w:t>
            </w:r>
          </w:p>
        </w:tc>
        <w:tc>
          <w:tcPr>
            <w:tcW w:w="2931" w:type="dxa"/>
            <w:shd w:val="clear" w:color="auto" w:fill="auto"/>
            <w:vAlign w:val="center"/>
          </w:tcPr>
          <w:p w14:paraId="39ABEE7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696CC1D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2.在限期内改正；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6BDBD2D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1.《中华人民共和国动物防疫法》（1997年7月通过，2021年1月第二次修订）第一百零七条；</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2.《中华人民共和国行政处罚法》（1996年3月通过，2021年1月修订）第三十三条</w:t>
            </w:r>
          </w:p>
        </w:tc>
      </w:tr>
      <w:tr w14:paraId="3A04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8" w:type="dxa"/>
            <w:shd w:val="clear" w:color="auto" w:fill="auto"/>
            <w:vAlign w:val="center"/>
          </w:tcPr>
          <w:p w14:paraId="489028A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901554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3A09CF8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8ABCB9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4119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22" w:type="dxa"/>
            <w:gridSpan w:val="4"/>
            <w:shd w:val="clear" w:color="auto" w:fill="auto"/>
            <w:vAlign w:val="center"/>
          </w:tcPr>
          <w:p w14:paraId="0E10E382">
            <w:pPr>
              <w:keepNext w:val="0"/>
              <w:keepLines w:val="0"/>
              <w:widowControl w:val="0"/>
              <w:suppressLineNumbers w:val="0"/>
              <w:adjustRightInd w:val="0"/>
              <w:snapToGrid w:val="0"/>
              <w:spacing w:before="0" w:beforeAutospacing="0" w:after="0" w:afterAutospacing="0" w:line="340" w:lineRule="exact"/>
              <w:ind w:left="0" w:leftChars="0" w:right="0" w:rightChars="0"/>
              <w:jc w:val="center"/>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lang w:eastAsia="zh-CN"/>
              </w:rPr>
              <w:t>文化与旅游领域</w:t>
            </w:r>
          </w:p>
        </w:tc>
      </w:tr>
      <w:tr w14:paraId="5D5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98" w:type="dxa"/>
            <w:shd w:val="clear" w:color="auto" w:fill="auto"/>
            <w:vAlign w:val="center"/>
          </w:tcPr>
          <w:p w14:paraId="2E03A1E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165</w:t>
            </w:r>
          </w:p>
        </w:tc>
        <w:tc>
          <w:tcPr>
            <w:tcW w:w="3982" w:type="dxa"/>
            <w:shd w:val="clear" w:color="auto" w:fill="auto"/>
            <w:vAlign w:val="center"/>
          </w:tcPr>
          <w:p w14:paraId="5962C09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设立从事艺术品经营活动的经营单位未到其住所地县级以上人民政府文化行政部门备案</w:t>
            </w:r>
          </w:p>
        </w:tc>
        <w:tc>
          <w:tcPr>
            <w:tcW w:w="2931" w:type="dxa"/>
            <w:shd w:val="clear" w:color="auto" w:fill="auto"/>
            <w:vAlign w:val="center"/>
          </w:tcPr>
          <w:p w14:paraId="4B3222F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1.在限期内办理备案手续；</w:t>
            </w:r>
          </w:p>
          <w:p w14:paraId="4E8D686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2.违法情节轻微，未造成危害后果</w:t>
            </w:r>
          </w:p>
        </w:tc>
        <w:tc>
          <w:tcPr>
            <w:tcW w:w="5311" w:type="dxa"/>
            <w:shd w:val="clear" w:color="auto" w:fill="auto"/>
            <w:vAlign w:val="center"/>
          </w:tcPr>
          <w:p w14:paraId="4BDBA83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1.《艺术品经营管理办法》（2016年1月通过，文化部令第56号）第五条、第十九条；</w:t>
            </w:r>
          </w:p>
          <w:p w14:paraId="16A4239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638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12371DF1">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166</w:t>
            </w:r>
          </w:p>
        </w:tc>
        <w:tc>
          <w:tcPr>
            <w:tcW w:w="3982" w:type="dxa"/>
            <w:shd w:val="clear" w:color="auto" w:fill="auto"/>
            <w:vAlign w:val="center"/>
          </w:tcPr>
          <w:p w14:paraId="43A03E3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艺术品经营单位未对所经营的艺术品应当标明作者、年代、尺寸、材料、保存状况和销售价格等信息的；或未按规定保留交易有关的原始凭证、销售合同、台账、账簿等销售记录</w:t>
            </w:r>
          </w:p>
        </w:tc>
        <w:tc>
          <w:tcPr>
            <w:tcW w:w="2931" w:type="dxa"/>
            <w:shd w:val="clear" w:color="auto" w:fill="auto"/>
            <w:vAlign w:val="center"/>
          </w:tcPr>
          <w:p w14:paraId="7187442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B64F60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53A96BE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33DE33B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1.《艺术品经营管理办法》（2016年1月通过，文化部令第56号）第九条、第二十二条；</w:t>
            </w:r>
          </w:p>
          <w:p w14:paraId="4714CAC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5EED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5" w:hRule="atLeast"/>
        </w:trPr>
        <w:tc>
          <w:tcPr>
            <w:tcW w:w="798" w:type="dxa"/>
            <w:shd w:val="clear" w:color="auto" w:fill="auto"/>
            <w:vAlign w:val="center"/>
          </w:tcPr>
          <w:p w14:paraId="4BAD613C">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167</w:t>
            </w:r>
          </w:p>
        </w:tc>
        <w:tc>
          <w:tcPr>
            <w:tcW w:w="3982" w:type="dxa"/>
            <w:shd w:val="clear" w:color="auto" w:fill="auto"/>
            <w:vAlign w:val="center"/>
          </w:tcPr>
          <w:p w14:paraId="727EB4E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艺术品经营单位从事艺术品鉴定、评估等服务，未与委托人签订书面协议约定相应事项的；或未明示艺术品鉴定、评估程序等告知事项的；或未书面出具鉴定、评估结论的；或未按规定保留书面鉴定、评估结论副本及鉴定、评估人签字等档案</w:t>
            </w:r>
          </w:p>
        </w:tc>
        <w:tc>
          <w:tcPr>
            <w:tcW w:w="2931" w:type="dxa"/>
            <w:shd w:val="clear" w:color="auto" w:fill="auto"/>
            <w:vAlign w:val="center"/>
          </w:tcPr>
          <w:p w14:paraId="4372647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44B6456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4EC3584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861ADA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1.《艺术品经营管理办法》（2016年1月通过，文化部令第56号）第十一条、第二十二条；</w:t>
            </w:r>
          </w:p>
          <w:p w14:paraId="3968551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026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798" w:type="dxa"/>
            <w:shd w:val="clear" w:color="auto" w:fill="auto"/>
            <w:vAlign w:val="center"/>
          </w:tcPr>
          <w:p w14:paraId="19CD073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7A8D348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BE4D637">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1087078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F71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98" w:type="dxa"/>
            <w:shd w:val="clear" w:color="auto" w:fill="auto"/>
            <w:vAlign w:val="center"/>
          </w:tcPr>
          <w:p w14:paraId="1DB159CD">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168</w:t>
            </w:r>
          </w:p>
        </w:tc>
        <w:tc>
          <w:tcPr>
            <w:tcW w:w="3982" w:type="dxa"/>
            <w:shd w:val="clear" w:color="auto" w:fill="auto"/>
            <w:vAlign w:val="center"/>
          </w:tcPr>
          <w:p w14:paraId="701E249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互联网文化单位未在其网站主页的显著位置标明文化行政部门颁发的《网络文化经营许可证》编号或者批准文件编号，未标明国务院信息产业主管部门或者省、自治区、直辖市电信管理机构颁发的经营许可证编号或者备案编号</w:t>
            </w:r>
          </w:p>
        </w:tc>
        <w:tc>
          <w:tcPr>
            <w:tcW w:w="2931" w:type="dxa"/>
            <w:shd w:val="clear" w:color="auto" w:fill="auto"/>
            <w:vAlign w:val="center"/>
          </w:tcPr>
          <w:p w14:paraId="0C6EB6B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1.非经营性互联网文化单位在限期内改正；</w:t>
            </w:r>
          </w:p>
          <w:p w14:paraId="1989214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2.经营性互联网文化单位在限期内改正；违法情节轻微，未造成危害后果</w:t>
            </w:r>
          </w:p>
        </w:tc>
        <w:tc>
          <w:tcPr>
            <w:tcW w:w="5311" w:type="dxa"/>
            <w:shd w:val="clear" w:color="auto" w:fill="auto"/>
            <w:vAlign w:val="center"/>
          </w:tcPr>
          <w:p w14:paraId="01F8FAF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1.《互联网文化管理暂行规定》（2011年2月通过， 2017年12月文化部令第57号修订）第十二条、第二十三条；</w:t>
            </w:r>
          </w:p>
          <w:p w14:paraId="5F67BB1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19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5" w:hRule="atLeast"/>
        </w:trPr>
        <w:tc>
          <w:tcPr>
            <w:tcW w:w="798" w:type="dxa"/>
            <w:shd w:val="clear" w:color="auto" w:fill="auto"/>
            <w:vAlign w:val="center"/>
          </w:tcPr>
          <w:p w14:paraId="5876503F">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169</w:t>
            </w:r>
          </w:p>
        </w:tc>
        <w:tc>
          <w:tcPr>
            <w:tcW w:w="3982" w:type="dxa"/>
            <w:shd w:val="clear" w:color="auto" w:fill="auto"/>
            <w:vAlign w:val="center"/>
          </w:tcPr>
          <w:p w14:paraId="78C95D3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营性互联网文化单位变更名称等事项，未自变更之日起20日内到所在地省级文化行政部门办理变更手续的；非经营性互联网文化单位变更名称等事项，未自变更之日起60日内到所在地省级文化行政部门办理备案手续</w:t>
            </w:r>
          </w:p>
        </w:tc>
        <w:tc>
          <w:tcPr>
            <w:tcW w:w="2931" w:type="dxa"/>
            <w:shd w:val="clear" w:color="auto" w:fill="auto"/>
            <w:vAlign w:val="center"/>
          </w:tcPr>
          <w:p w14:paraId="228AB25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1.非经营性互联网文化单位在限期内改正；</w:t>
            </w:r>
          </w:p>
          <w:p w14:paraId="162FC65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2.经营性互联网文化单位首次被发现且违法情节轻微；在限期内办理变更手续或备案；未造成危害后果；没有违法所得</w:t>
            </w:r>
          </w:p>
        </w:tc>
        <w:tc>
          <w:tcPr>
            <w:tcW w:w="5311" w:type="dxa"/>
            <w:shd w:val="clear" w:color="auto" w:fill="auto"/>
            <w:vAlign w:val="center"/>
          </w:tcPr>
          <w:p w14:paraId="419ED33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1.《互联网文化管理暂行规定》（2011年2月通过，2017年12月文化部令第57号修订）第十三条、第二十四条；</w:t>
            </w:r>
          </w:p>
          <w:p w14:paraId="7692995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4B6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5C9D779F">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170</w:t>
            </w:r>
          </w:p>
        </w:tc>
        <w:tc>
          <w:tcPr>
            <w:tcW w:w="3982" w:type="dxa"/>
            <w:shd w:val="clear" w:color="auto" w:fill="auto"/>
            <w:vAlign w:val="center"/>
          </w:tcPr>
          <w:p w14:paraId="74FFDE4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经营性互联网文化单位经营进口互联网文化产品未在其显著位置标明文化部批准文号、经营国产互联网文化产品未在其显著位置标明文化部备案编号</w:t>
            </w:r>
          </w:p>
        </w:tc>
        <w:tc>
          <w:tcPr>
            <w:tcW w:w="2931" w:type="dxa"/>
            <w:shd w:val="clear" w:color="auto" w:fill="auto"/>
            <w:vAlign w:val="center"/>
          </w:tcPr>
          <w:p w14:paraId="747656D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49C465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3091F2A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3CCF34D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1.《互联网文化管理暂行规定》（2011年2月通过，2017年12月文化部令第57号修订）第二十五条；</w:t>
            </w:r>
          </w:p>
          <w:p w14:paraId="6C2B109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1C13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8" w:type="dxa"/>
            <w:shd w:val="clear" w:color="auto" w:fill="auto"/>
            <w:vAlign w:val="center"/>
          </w:tcPr>
          <w:p w14:paraId="583D61E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00AFCD3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40BB610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70026B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4AC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798" w:type="dxa"/>
            <w:shd w:val="clear" w:color="auto" w:fill="auto"/>
            <w:vAlign w:val="center"/>
          </w:tcPr>
          <w:p w14:paraId="0EE5C16B">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171</w:t>
            </w:r>
          </w:p>
        </w:tc>
        <w:tc>
          <w:tcPr>
            <w:tcW w:w="3982" w:type="dxa"/>
            <w:shd w:val="clear" w:color="auto" w:fill="auto"/>
            <w:vAlign w:val="center"/>
          </w:tcPr>
          <w:p w14:paraId="23B3EEC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经营性互联网文化单位经营国产互联网文化产品逾期未报文化行政部门备案</w:t>
            </w:r>
          </w:p>
        </w:tc>
        <w:tc>
          <w:tcPr>
            <w:tcW w:w="2931" w:type="dxa"/>
            <w:shd w:val="clear" w:color="auto" w:fill="auto"/>
            <w:vAlign w:val="center"/>
          </w:tcPr>
          <w:p w14:paraId="249EB57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320E09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6EA938E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670ADE9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1.《互联网文化管理暂行规定》（2011年2月通过，2017年12月文化部令第57号修订）第二十七条；</w:t>
            </w:r>
          </w:p>
          <w:p w14:paraId="2A340CE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79B5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98" w:type="dxa"/>
            <w:shd w:val="clear" w:color="auto" w:fill="auto"/>
            <w:vAlign w:val="center"/>
          </w:tcPr>
          <w:p w14:paraId="5E40D4D2">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172</w:t>
            </w:r>
          </w:p>
        </w:tc>
        <w:tc>
          <w:tcPr>
            <w:tcW w:w="3982" w:type="dxa"/>
            <w:shd w:val="clear" w:color="auto" w:fill="auto"/>
            <w:vAlign w:val="center"/>
          </w:tcPr>
          <w:p w14:paraId="30707816">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旅行社和导游人员、领队人员非因不可抗力改变旅游合同安排的行程</w:t>
            </w:r>
          </w:p>
        </w:tc>
        <w:tc>
          <w:tcPr>
            <w:tcW w:w="2931" w:type="dxa"/>
            <w:shd w:val="clear" w:color="auto" w:fill="auto"/>
            <w:vAlign w:val="center"/>
          </w:tcPr>
          <w:p w14:paraId="38EB7DDC">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1.旅行社和导游人员、领队人员均为首次被发现且违法情节轻微；</w:t>
            </w:r>
          </w:p>
          <w:p w14:paraId="78832B11">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2.仅调整行程顺序，且未造成危害后果</w:t>
            </w:r>
          </w:p>
        </w:tc>
        <w:tc>
          <w:tcPr>
            <w:tcW w:w="5311" w:type="dxa"/>
            <w:shd w:val="clear" w:color="auto" w:fill="auto"/>
            <w:vAlign w:val="center"/>
          </w:tcPr>
          <w:p w14:paraId="198E394A">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1.《旅行社条例》(2009年2月通过，2017年3月国务院令第676号第二次修订)第五十九条；</w:t>
            </w:r>
          </w:p>
          <w:p w14:paraId="10019D4F">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2948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shd w:val="clear" w:color="auto" w:fill="auto"/>
            <w:vAlign w:val="center"/>
          </w:tcPr>
          <w:p w14:paraId="4FA40D4D">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173</w:t>
            </w:r>
          </w:p>
        </w:tc>
        <w:tc>
          <w:tcPr>
            <w:tcW w:w="3982" w:type="dxa"/>
            <w:shd w:val="clear" w:color="auto" w:fill="auto"/>
            <w:vAlign w:val="center"/>
          </w:tcPr>
          <w:p w14:paraId="5E71E33F">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擅自引进外商投资、设立服务网点未在规定期限内备案，或者旅行社及其分社、服务网点未悬挂旅行社业务经营许可证、备案登记证明</w:t>
            </w:r>
          </w:p>
        </w:tc>
        <w:tc>
          <w:tcPr>
            <w:tcW w:w="2931" w:type="dxa"/>
            <w:shd w:val="clear" w:color="auto" w:fill="auto"/>
            <w:vAlign w:val="center"/>
          </w:tcPr>
          <w:p w14:paraId="0567B184">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65C14CA5">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7BEA9D18">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5C214030">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1.《旅行社条例实施细则》（2009年4月通过，2016年12月国家旅游局令第42号修改）第五十七条；</w:t>
            </w:r>
          </w:p>
          <w:p w14:paraId="644E365A">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66E5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5" w:hRule="atLeast"/>
        </w:trPr>
        <w:tc>
          <w:tcPr>
            <w:tcW w:w="798" w:type="dxa"/>
            <w:shd w:val="clear" w:color="auto" w:fill="auto"/>
            <w:vAlign w:val="center"/>
          </w:tcPr>
          <w:p w14:paraId="5FD699FB">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174</w:t>
            </w:r>
          </w:p>
        </w:tc>
        <w:tc>
          <w:tcPr>
            <w:tcW w:w="3982" w:type="dxa"/>
            <w:shd w:val="clear" w:color="auto" w:fill="auto"/>
            <w:vAlign w:val="center"/>
          </w:tcPr>
          <w:p w14:paraId="6C336A92">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导游人员进行导游活动时未佩戴导游证的（应当携带电子导游证、佩戴导游身份标识，并开启导游执业相关应用软件）</w:t>
            </w:r>
          </w:p>
        </w:tc>
        <w:tc>
          <w:tcPr>
            <w:tcW w:w="2931" w:type="dxa"/>
            <w:shd w:val="clear" w:color="auto" w:fill="auto"/>
            <w:vAlign w:val="center"/>
          </w:tcPr>
          <w:p w14:paraId="6B4F26E8">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2AB65845">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2.立即改正；</w:t>
            </w:r>
          </w:p>
          <w:p w14:paraId="47FA41DD">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D250E41">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1.《中华人民共和国导游人员管理条例》（1999年5月通过，国务院令第263号）第二十条、第二十一条；</w:t>
            </w:r>
          </w:p>
          <w:p w14:paraId="581F7418">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7053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8" w:type="dxa"/>
            <w:shd w:val="clear" w:color="auto" w:fill="auto"/>
            <w:vAlign w:val="center"/>
          </w:tcPr>
          <w:p w14:paraId="2682D1C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168A03B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0AF856B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9DC971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6D7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98" w:type="dxa"/>
            <w:shd w:val="clear" w:color="auto" w:fill="auto"/>
            <w:vAlign w:val="center"/>
          </w:tcPr>
          <w:p w14:paraId="6F51055E">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175</w:t>
            </w:r>
          </w:p>
        </w:tc>
        <w:tc>
          <w:tcPr>
            <w:tcW w:w="3982" w:type="dxa"/>
            <w:shd w:val="clear" w:color="auto" w:fill="auto"/>
            <w:vAlign w:val="center"/>
          </w:tcPr>
          <w:p w14:paraId="1CF8DD1A">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导游未按期报告信息变更情况、未申请变更导游证信息的、更换导游身份标识的、未按规定参加培训</w:t>
            </w:r>
          </w:p>
        </w:tc>
        <w:tc>
          <w:tcPr>
            <w:tcW w:w="2931" w:type="dxa"/>
            <w:shd w:val="clear" w:color="auto" w:fill="auto"/>
            <w:vAlign w:val="center"/>
          </w:tcPr>
          <w:p w14:paraId="26CF375F">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889C320">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13B9A05C">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6940643D">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1.《导游管理办法》（2017年11月通过，国家旅游局令第44号）第三十三条；</w:t>
            </w:r>
          </w:p>
          <w:p w14:paraId="0760B9E7">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6051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5" w:hRule="atLeast"/>
        </w:trPr>
        <w:tc>
          <w:tcPr>
            <w:tcW w:w="798" w:type="dxa"/>
            <w:shd w:val="clear" w:color="auto" w:fill="auto"/>
            <w:vAlign w:val="center"/>
          </w:tcPr>
          <w:p w14:paraId="7847072D">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176</w:t>
            </w:r>
          </w:p>
        </w:tc>
        <w:tc>
          <w:tcPr>
            <w:tcW w:w="3982" w:type="dxa"/>
            <w:shd w:val="clear" w:color="auto" w:fill="auto"/>
            <w:vAlign w:val="center"/>
          </w:tcPr>
          <w:p w14:paraId="0EA5BDD7">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旅游经营者未标明其真实名称、经营范围、服务项目、价格或者收费标准</w:t>
            </w:r>
          </w:p>
        </w:tc>
        <w:tc>
          <w:tcPr>
            <w:tcW w:w="2931" w:type="dxa"/>
            <w:shd w:val="clear" w:color="auto" w:fill="auto"/>
            <w:vAlign w:val="center"/>
          </w:tcPr>
          <w:p w14:paraId="73704DBF">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A2C6755">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7E362FC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3.未造成危害后果；</w:t>
            </w:r>
          </w:p>
          <w:p w14:paraId="6E366612">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shd w:val="clear" w:color="auto" w:fill="auto"/>
            <w:vAlign w:val="center"/>
          </w:tcPr>
          <w:p w14:paraId="7DF0F553">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1.《山东省旅游条例》（2005年5月通过，2016年11月第二次修订）第六十五条；</w:t>
            </w:r>
          </w:p>
          <w:p w14:paraId="308D4DAC">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48D6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798" w:type="dxa"/>
            <w:shd w:val="clear" w:color="auto" w:fill="auto"/>
            <w:vAlign w:val="center"/>
          </w:tcPr>
          <w:p w14:paraId="173A0E04">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177</w:t>
            </w:r>
          </w:p>
        </w:tc>
        <w:tc>
          <w:tcPr>
            <w:tcW w:w="3982" w:type="dxa"/>
            <w:shd w:val="clear" w:color="auto" w:fill="auto"/>
            <w:vAlign w:val="center"/>
          </w:tcPr>
          <w:p w14:paraId="20BD154A">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旅游经营者向旅游者提供不符合国家规定的旅游产品和服务项目</w:t>
            </w:r>
          </w:p>
        </w:tc>
        <w:tc>
          <w:tcPr>
            <w:tcW w:w="2931" w:type="dxa"/>
            <w:shd w:val="clear" w:color="auto" w:fill="auto"/>
            <w:vAlign w:val="center"/>
          </w:tcPr>
          <w:p w14:paraId="0A42CED8">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78252073">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765AA27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3.未造成危害后果；</w:t>
            </w:r>
          </w:p>
          <w:p w14:paraId="2712EE26">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shd w:val="clear" w:color="auto" w:fill="auto"/>
            <w:vAlign w:val="center"/>
          </w:tcPr>
          <w:p w14:paraId="06E03A72">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1.《山东省旅游条例》（2005年5月通过，2016年11月第二次修订）第六十五条；</w:t>
            </w:r>
          </w:p>
          <w:p w14:paraId="4687887C">
            <w:pPr>
              <w:keepNext w:val="0"/>
              <w:keepLines w:val="0"/>
              <w:widowControl w:val="0"/>
              <w:suppressLineNumbers w:val="0"/>
              <w:adjustRightInd w:val="0"/>
              <w:snapToGrid w:val="0"/>
              <w:spacing w:before="0" w:beforeAutospacing="0" w:after="0" w:afterAutospacing="0" w:line="34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1BB8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07B4F5A2">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178</w:t>
            </w:r>
          </w:p>
        </w:tc>
        <w:tc>
          <w:tcPr>
            <w:tcW w:w="3982" w:type="dxa"/>
            <w:shd w:val="clear" w:color="auto" w:fill="auto"/>
            <w:vAlign w:val="center"/>
          </w:tcPr>
          <w:p w14:paraId="74093612">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未被评定等级的旅游饭店、旅游景区等旅游经营单位使用或者变相使用等级称谓从事经营活动</w:t>
            </w:r>
          </w:p>
        </w:tc>
        <w:tc>
          <w:tcPr>
            <w:tcW w:w="2931" w:type="dxa"/>
            <w:shd w:val="clear" w:color="auto" w:fill="auto"/>
            <w:vAlign w:val="center"/>
          </w:tcPr>
          <w:p w14:paraId="4AABC373">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BF7302E">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4F3A1C57">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8CAF6F1">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1.《山东省旅游条例》（2005年5月通过，2016年11月第二次修订）第六十六条；</w:t>
            </w:r>
          </w:p>
          <w:p w14:paraId="3E6406A3">
            <w:pPr>
              <w:keepNext w:val="0"/>
              <w:keepLines w:val="0"/>
              <w:widowControl w:val="0"/>
              <w:suppressLineNumbers w:val="0"/>
              <w:adjustRightInd w:val="0"/>
              <w:snapToGrid w:val="0"/>
              <w:spacing w:before="0" w:beforeAutospacing="0" w:after="0" w:afterAutospacing="0" w:line="32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1164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8" w:type="dxa"/>
            <w:shd w:val="clear" w:color="auto" w:fill="auto"/>
            <w:vAlign w:val="center"/>
          </w:tcPr>
          <w:p w14:paraId="336431A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1E12BCB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5310C2A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348006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0EBD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trPr>
        <w:tc>
          <w:tcPr>
            <w:tcW w:w="798" w:type="dxa"/>
            <w:shd w:val="clear" w:color="auto" w:fill="auto"/>
            <w:vAlign w:val="center"/>
          </w:tcPr>
          <w:p w14:paraId="21C077E0">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179</w:t>
            </w:r>
          </w:p>
        </w:tc>
        <w:tc>
          <w:tcPr>
            <w:tcW w:w="3982" w:type="dxa"/>
            <w:shd w:val="clear" w:color="auto" w:fill="auto"/>
            <w:vAlign w:val="center"/>
          </w:tcPr>
          <w:p w14:paraId="765D710C">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旅行社及其从业人员发现履行辅助人提供的服务不符合法律、法规规定或者存在安全隐患的，未予以制止或者更换履行辅助人</w:t>
            </w:r>
          </w:p>
        </w:tc>
        <w:tc>
          <w:tcPr>
            <w:tcW w:w="2931" w:type="dxa"/>
            <w:shd w:val="clear" w:color="auto" w:fill="auto"/>
            <w:vAlign w:val="center"/>
          </w:tcPr>
          <w:p w14:paraId="576879E4">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06005B27">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68BCCBC1">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09AD98C9">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1.《旅游安全管理办法》（2016年9月通过，国家旅游局令第41号）第十一条、第三十四条；</w:t>
            </w:r>
          </w:p>
          <w:p w14:paraId="64BA8E4F">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6FF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798" w:type="dxa"/>
            <w:shd w:val="clear" w:color="auto" w:fill="auto"/>
            <w:vAlign w:val="center"/>
          </w:tcPr>
          <w:p w14:paraId="0AF3FB98">
            <w:pPr>
              <w:keepNext w:val="0"/>
              <w:keepLines w:val="0"/>
              <w:widowControl w:val="0"/>
              <w:suppressLineNumbers w:val="0"/>
              <w:adjustRightInd w:val="0"/>
              <w:snapToGrid w:val="0"/>
              <w:spacing w:before="0" w:beforeAutospacing="0" w:after="0" w:afterAutospacing="0" w:line="360" w:lineRule="exact"/>
              <w:ind w:left="0" w:right="0"/>
              <w:jc w:val="center"/>
              <w:textAlignment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180</w:t>
            </w:r>
          </w:p>
        </w:tc>
        <w:tc>
          <w:tcPr>
            <w:tcW w:w="3982" w:type="dxa"/>
            <w:shd w:val="clear" w:color="auto" w:fill="auto"/>
            <w:vAlign w:val="center"/>
          </w:tcPr>
          <w:p w14:paraId="734B93FB">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旅行社组织出境旅游，不按要求制作安全信息卡，未将安全信息卡交由旅游者，或者未告知旅游者相关信息</w:t>
            </w:r>
          </w:p>
        </w:tc>
        <w:tc>
          <w:tcPr>
            <w:tcW w:w="2931" w:type="dxa"/>
            <w:shd w:val="clear" w:color="auto" w:fill="auto"/>
            <w:vAlign w:val="center"/>
          </w:tcPr>
          <w:p w14:paraId="04E56AEC">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5A324714">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2.在限期内改正；</w:t>
            </w:r>
          </w:p>
          <w:p w14:paraId="17F9E87B">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p>
        </w:tc>
        <w:tc>
          <w:tcPr>
            <w:tcW w:w="5311" w:type="dxa"/>
            <w:shd w:val="clear" w:color="auto" w:fill="auto"/>
            <w:vAlign w:val="center"/>
          </w:tcPr>
          <w:p w14:paraId="2ED8126B">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1.《旅游安全管理办法》（2016年9月通过，国家旅游局令第41号）第十二条、第三十五条；</w:t>
            </w:r>
          </w:p>
          <w:p w14:paraId="40D1F16A">
            <w:pPr>
              <w:keepNext w:val="0"/>
              <w:keepLines w:val="0"/>
              <w:widowControl w:val="0"/>
              <w:suppressLineNumbers w:val="0"/>
              <w:adjustRightInd w:val="0"/>
              <w:snapToGrid w:val="0"/>
              <w:spacing w:before="0" w:beforeAutospacing="0" w:after="0" w:afterAutospacing="0" w:line="360" w:lineRule="exact"/>
              <w:ind w:left="0" w:right="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kern w:val="0"/>
                <w:sz w:val="24"/>
                <w:szCs w:val="24"/>
              </w:rPr>
              <w:t>《中华人民共和国行政处罚法》（1996年3月通过，2021年1月修订）第三十三条</w:t>
            </w:r>
          </w:p>
        </w:tc>
      </w:tr>
      <w:tr w14:paraId="7B1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98" w:type="dxa"/>
            <w:shd w:val="clear" w:color="auto" w:fill="auto"/>
            <w:vAlign w:val="center"/>
          </w:tcPr>
          <w:p w14:paraId="3B57EE6F">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181</w:t>
            </w:r>
          </w:p>
        </w:tc>
        <w:tc>
          <w:tcPr>
            <w:tcW w:w="3982" w:type="dxa"/>
            <w:shd w:val="clear" w:color="auto" w:fill="auto"/>
            <w:vAlign w:val="center"/>
          </w:tcPr>
          <w:p w14:paraId="2729D70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文物收藏单位未按照国家有关规定配备防火、防盗、防自然损坏的设施</w:t>
            </w:r>
          </w:p>
        </w:tc>
        <w:tc>
          <w:tcPr>
            <w:tcW w:w="2931" w:type="dxa"/>
            <w:shd w:val="clear" w:color="auto" w:fill="auto"/>
            <w:vAlign w:val="center"/>
          </w:tcPr>
          <w:p w14:paraId="6A5E46A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14D3767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2.及时改正；</w:t>
            </w:r>
          </w:p>
          <w:p w14:paraId="0B3AB3A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3.未造成文物损失和其他危害后果；</w:t>
            </w:r>
          </w:p>
          <w:p w14:paraId="0C11C89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shd w:val="clear" w:color="auto" w:fill="auto"/>
            <w:vAlign w:val="center"/>
          </w:tcPr>
          <w:p w14:paraId="1D14EFB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1.《中华人民共和国文物保护法》（1982年11月通过，2017年11月修正）第七十条；</w:t>
            </w:r>
          </w:p>
          <w:p w14:paraId="754A74E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14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798" w:type="dxa"/>
            <w:shd w:val="clear" w:color="auto" w:fill="auto"/>
            <w:vAlign w:val="center"/>
          </w:tcPr>
          <w:p w14:paraId="15B49319">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182</w:t>
            </w:r>
          </w:p>
        </w:tc>
        <w:tc>
          <w:tcPr>
            <w:tcW w:w="3982" w:type="dxa"/>
            <w:shd w:val="clear" w:color="auto" w:fill="auto"/>
            <w:vAlign w:val="center"/>
          </w:tcPr>
          <w:p w14:paraId="15D3B54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国有文物收藏单位法定代表人离任时未按照馆藏文物档案移交馆藏文物，或者所移交的馆藏文物与馆藏文物档案不符</w:t>
            </w:r>
          </w:p>
        </w:tc>
        <w:tc>
          <w:tcPr>
            <w:tcW w:w="2931" w:type="dxa"/>
            <w:shd w:val="clear" w:color="auto" w:fill="auto"/>
            <w:vAlign w:val="center"/>
          </w:tcPr>
          <w:p w14:paraId="39B2A26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w:t>
            </w:r>
          </w:p>
          <w:p w14:paraId="4076034B">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2.立即移交并与档案相符；</w:t>
            </w:r>
          </w:p>
          <w:p w14:paraId="3800690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3.未造成危害后果；</w:t>
            </w:r>
          </w:p>
          <w:p w14:paraId="391BCD7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4.没有违法所得</w:t>
            </w:r>
          </w:p>
        </w:tc>
        <w:tc>
          <w:tcPr>
            <w:tcW w:w="5311" w:type="dxa"/>
            <w:shd w:val="clear" w:color="auto" w:fill="auto"/>
            <w:vAlign w:val="center"/>
          </w:tcPr>
          <w:p w14:paraId="14214B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1.《中华人民共和国文物保护法》（1982年11月通过，2017年11月修正）第七十条；</w:t>
            </w:r>
          </w:p>
          <w:p w14:paraId="3860306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215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8" w:type="dxa"/>
            <w:shd w:val="clear" w:color="auto" w:fill="auto"/>
            <w:vAlign w:val="center"/>
          </w:tcPr>
          <w:p w14:paraId="38087B5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36EC0D4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192E8D2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92299B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24F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798" w:type="dxa"/>
            <w:shd w:val="clear" w:color="auto" w:fill="auto"/>
            <w:vAlign w:val="center"/>
          </w:tcPr>
          <w:p w14:paraId="6D64283F">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183</w:t>
            </w:r>
          </w:p>
        </w:tc>
        <w:tc>
          <w:tcPr>
            <w:tcW w:w="3982" w:type="dxa"/>
            <w:shd w:val="clear" w:color="auto" w:fill="auto"/>
            <w:vAlign w:val="center"/>
          </w:tcPr>
          <w:p w14:paraId="37ABBE8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在长城参观游览区接待游客超过旅游容量指标</w:t>
            </w:r>
          </w:p>
        </w:tc>
        <w:tc>
          <w:tcPr>
            <w:tcW w:w="2931" w:type="dxa"/>
            <w:shd w:val="clear" w:color="auto" w:fill="auto"/>
            <w:vAlign w:val="center"/>
          </w:tcPr>
          <w:p w14:paraId="0F70B59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1.首次被发现且违法情节轻微；</w:t>
            </w:r>
          </w:p>
          <w:p w14:paraId="2F9BA12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2.及时改正；</w:t>
            </w:r>
          </w:p>
          <w:p w14:paraId="47C85B2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3.未造成文物破坏和其他危害后果</w:t>
            </w:r>
          </w:p>
        </w:tc>
        <w:tc>
          <w:tcPr>
            <w:tcW w:w="5311" w:type="dxa"/>
            <w:shd w:val="clear" w:color="auto" w:fill="auto"/>
            <w:vAlign w:val="center"/>
          </w:tcPr>
          <w:p w14:paraId="2DDE2A5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1.《长城保护条例》（2006年10月通过，国务院令第476号）第二十七条；</w:t>
            </w:r>
          </w:p>
          <w:p w14:paraId="2B8684F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2.《中华人民共和国行政处罚法》（1996年3月通过，2021年1月修订）第三十三条</w:t>
            </w:r>
          </w:p>
        </w:tc>
      </w:tr>
      <w:tr w14:paraId="0DF9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22" w:type="dxa"/>
            <w:gridSpan w:val="4"/>
            <w:shd w:val="clear" w:color="auto" w:fill="auto"/>
            <w:vAlign w:val="center"/>
          </w:tcPr>
          <w:p w14:paraId="699E3E0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sz w:val="24"/>
                <w:szCs w:val="24"/>
              </w:rPr>
              <w:t>统计管理领域</w:t>
            </w:r>
          </w:p>
        </w:tc>
      </w:tr>
      <w:tr w14:paraId="1075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798" w:type="dxa"/>
            <w:shd w:val="clear" w:color="auto" w:fill="auto"/>
            <w:vAlign w:val="center"/>
          </w:tcPr>
          <w:p w14:paraId="6ACD6F5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0A70912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4CA7ECC7">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4EB9C9E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1D97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98" w:type="dxa"/>
            <w:shd w:val="clear" w:color="auto" w:fill="auto"/>
            <w:vAlign w:val="center"/>
          </w:tcPr>
          <w:p w14:paraId="14331612">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z w:val="24"/>
                <w:szCs w:val="24"/>
                <w:lang w:val="en-US" w:eastAsia="zh-CN"/>
              </w:rPr>
            </w:pPr>
          </w:p>
          <w:p w14:paraId="5E862B47">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184</w:t>
            </w:r>
          </w:p>
        </w:tc>
        <w:tc>
          <w:tcPr>
            <w:tcW w:w="3982" w:type="dxa"/>
            <w:shd w:val="clear" w:color="auto" w:fill="auto"/>
            <w:vAlign w:val="center"/>
          </w:tcPr>
          <w:p w14:paraId="4173B6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p>
          <w:p w14:paraId="76E37C1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统计调查对象提供</w:t>
            </w:r>
          </w:p>
          <w:p w14:paraId="0297B16D">
            <w:pPr>
              <w:keepNext w:val="0"/>
              <w:keepLines w:val="0"/>
              <w:suppressLineNumbers w:val="0"/>
              <w:spacing w:before="0" w:beforeAutospacing="0" w:after="0" w:afterAutospacing="0"/>
              <w:ind w:left="0" w:right="0" w:firstLine="960" w:firstLineChars="4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不完整的统计资料</w:t>
            </w:r>
            <w:r>
              <w:rPr>
                <w:rFonts w:hint="eastAsia" w:ascii="仿宋_GB2312" w:hAnsi="仿宋_GB2312" w:eastAsia="仿宋_GB2312" w:cs="仿宋_GB2312"/>
                <w:color w:val="auto"/>
                <w:sz w:val="24"/>
                <w:szCs w:val="24"/>
                <w:lang w:eastAsia="zh-CN"/>
              </w:rPr>
              <w:t>。</w:t>
            </w:r>
          </w:p>
        </w:tc>
        <w:tc>
          <w:tcPr>
            <w:tcW w:w="2931" w:type="dxa"/>
            <w:shd w:val="clear" w:color="auto" w:fill="auto"/>
            <w:vAlign w:val="top"/>
          </w:tcPr>
          <w:p w14:paraId="00CD1399">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p>
          <w:p w14:paraId="3C93DA45">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1.首次被发现</w:t>
            </w:r>
            <w:r>
              <w:rPr>
                <w:rFonts w:hint="eastAsia" w:ascii="仿宋_GB2312" w:hAnsi="仿宋_GB2312" w:eastAsia="仿宋_GB2312" w:cs="仿宋_GB2312"/>
                <w:color w:val="auto"/>
                <w:sz w:val="24"/>
                <w:szCs w:val="24"/>
                <w:lang w:val="en-US" w:eastAsia="zh-CN"/>
              </w:rPr>
              <w:t>且违法情节轻微；</w:t>
            </w:r>
          </w:p>
          <w:p w14:paraId="741DC9A4">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2.主动纠正或者在限期内改正:</w:t>
            </w:r>
          </w:p>
          <w:p w14:paraId="4C85527B">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r>
              <w:rPr>
                <w:rFonts w:hint="eastAsia" w:ascii="仿宋_GB2312" w:hAnsi="仿宋_GB2312" w:eastAsia="仿宋_GB2312" w:cs="仿宋_GB2312"/>
                <w:color w:val="auto"/>
                <w:sz w:val="24"/>
                <w:szCs w:val="24"/>
                <w:lang w:eastAsia="zh-CN"/>
              </w:rPr>
              <w:t>。</w:t>
            </w:r>
          </w:p>
        </w:tc>
        <w:tc>
          <w:tcPr>
            <w:tcW w:w="5311" w:type="dxa"/>
            <w:shd w:val="clear" w:color="auto" w:fill="auto"/>
            <w:vAlign w:val="top"/>
          </w:tcPr>
          <w:p w14:paraId="5EDA4D5C">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p>
          <w:p w14:paraId="151CAC45">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.《中华人民共和国统计法》(1983年12月通过，2009年6月修订)第七条、第四十一条;</w:t>
            </w:r>
          </w:p>
          <w:p w14:paraId="7040AC8C">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2.《中华人民共和国行政处罚法》(1996年3月通过，</w:t>
            </w:r>
            <w:r>
              <w:rPr>
                <w:rFonts w:hint="eastAsia" w:ascii="仿宋_GB2312" w:hAnsi="仿宋_GB2312" w:eastAsia="仿宋_GB2312" w:cs="仿宋_GB2312"/>
                <w:color w:val="auto"/>
                <w:sz w:val="24"/>
                <w:szCs w:val="24"/>
                <w:lang w:val="en-US" w:eastAsia="zh-CN"/>
              </w:rPr>
              <w:t>2021年1月修订</w:t>
            </w:r>
            <w:r>
              <w:rPr>
                <w:rFonts w:hint="eastAsia" w:ascii="仿宋_GB2312" w:hAnsi="仿宋_GB2312" w:eastAsia="仿宋_GB2312" w:cs="仿宋_GB2312"/>
                <w:color w:val="auto"/>
                <w:sz w:val="24"/>
                <w:szCs w:val="24"/>
              </w:rPr>
              <w:t>)第</w:t>
            </w:r>
            <w:r>
              <w:rPr>
                <w:rFonts w:hint="eastAsia" w:ascii="仿宋_GB2312" w:hAnsi="仿宋_GB2312" w:eastAsia="仿宋_GB2312" w:cs="仿宋_GB2312"/>
                <w:color w:val="auto"/>
                <w:sz w:val="24"/>
                <w:szCs w:val="24"/>
                <w:lang w:val="en-US" w:eastAsia="zh-CN"/>
              </w:rPr>
              <w:t>三十三</w:t>
            </w:r>
            <w:r>
              <w:rPr>
                <w:rFonts w:hint="eastAsia" w:ascii="仿宋_GB2312" w:hAnsi="仿宋_GB2312" w:eastAsia="仿宋_GB2312" w:cs="仿宋_GB2312"/>
                <w:color w:val="auto"/>
                <w:sz w:val="24"/>
                <w:szCs w:val="24"/>
              </w:rPr>
              <w:t>条</w:t>
            </w:r>
            <w:r>
              <w:rPr>
                <w:rFonts w:hint="eastAsia" w:ascii="仿宋_GB2312" w:hAnsi="仿宋_GB2312" w:eastAsia="仿宋_GB2312" w:cs="仿宋_GB2312"/>
                <w:color w:val="auto"/>
                <w:sz w:val="24"/>
                <w:szCs w:val="24"/>
                <w:lang w:eastAsia="zh-CN"/>
              </w:rPr>
              <w:t>。</w:t>
            </w:r>
          </w:p>
        </w:tc>
      </w:tr>
      <w:tr w14:paraId="7E5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798" w:type="dxa"/>
            <w:shd w:val="clear" w:color="auto" w:fill="auto"/>
            <w:vAlign w:val="center"/>
          </w:tcPr>
          <w:p w14:paraId="3AA7E043">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185</w:t>
            </w:r>
          </w:p>
        </w:tc>
        <w:tc>
          <w:tcPr>
            <w:tcW w:w="3982" w:type="dxa"/>
            <w:shd w:val="clear" w:color="auto" w:fill="auto"/>
            <w:vAlign w:val="center"/>
          </w:tcPr>
          <w:p w14:paraId="2681735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p>
          <w:p w14:paraId="1EB2B16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统计调查对象未按照国家有关</w:t>
            </w:r>
          </w:p>
          <w:p w14:paraId="44A10F2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规定设置原始记录、统计台账</w:t>
            </w:r>
            <w:r>
              <w:rPr>
                <w:rFonts w:hint="eastAsia" w:ascii="仿宋_GB2312" w:hAnsi="仿宋_GB2312" w:eastAsia="仿宋_GB2312" w:cs="仿宋_GB2312"/>
                <w:color w:val="auto"/>
                <w:sz w:val="24"/>
                <w:szCs w:val="24"/>
                <w:lang w:eastAsia="zh-CN"/>
              </w:rPr>
              <w:t>。</w:t>
            </w:r>
          </w:p>
        </w:tc>
        <w:tc>
          <w:tcPr>
            <w:tcW w:w="2931" w:type="dxa"/>
            <w:shd w:val="clear" w:color="auto" w:fill="auto"/>
            <w:vAlign w:val="top"/>
          </w:tcPr>
          <w:p w14:paraId="76448924">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p>
          <w:p w14:paraId="291B56D6">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p>
          <w:p w14:paraId="48B74790">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1.首次被发现</w:t>
            </w:r>
            <w:r>
              <w:rPr>
                <w:rFonts w:hint="eastAsia" w:ascii="仿宋_GB2312" w:hAnsi="仿宋_GB2312" w:eastAsia="仿宋_GB2312" w:cs="仿宋_GB2312"/>
                <w:color w:val="auto"/>
                <w:sz w:val="24"/>
                <w:szCs w:val="24"/>
                <w:lang w:val="en-US" w:eastAsia="zh-CN"/>
              </w:rPr>
              <w:t>且违法情节轻微；</w:t>
            </w:r>
          </w:p>
          <w:p w14:paraId="6051D7C9">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2.主动纠正或者在限期内 改正;</w:t>
            </w:r>
          </w:p>
          <w:p w14:paraId="7D77BEF7">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3.未造成危害后果</w:t>
            </w:r>
            <w:r>
              <w:rPr>
                <w:rFonts w:hint="eastAsia" w:ascii="仿宋_GB2312" w:hAnsi="仿宋_GB2312" w:eastAsia="仿宋_GB2312" w:cs="仿宋_GB2312"/>
                <w:color w:val="auto"/>
                <w:sz w:val="24"/>
                <w:szCs w:val="24"/>
                <w:lang w:eastAsia="zh-CN"/>
              </w:rPr>
              <w:t>。</w:t>
            </w:r>
          </w:p>
        </w:tc>
        <w:tc>
          <w:tcPr>
            <w:tcW w:w="5311" w:type="dxa"/>
            <w:shd w:val="clear" w:color="auto" w:fill="auto"/>
            <w:vAlign w:val="top"/>
          </w:tcPr>
          <w:p w14:paraId="7EA6E959">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color w:val="auto"/>
                <w:sz w:val="24"/>
                <w:szCs w:val="24"/>
              </w:rPr>
            </w:pPr>
          </w:p>
          <w:p w14:paraId="74243895">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color w:val="auto"/>
                <w:sz w:val="24"/>
                <w:szCs w:val="24"/>
              </w:rPr>
            </w:pPr>
          </w:p>
          <w:p w14:paraId="46B43266">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color w:val="auto"/>
                <w:sz w:val="24"/>
                <w:szCs w:val="24"/>
              </w:rPr>
            </w:pPr>
          </w:p>
          <w:p w14:paraId="4651DB0C">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1.《中华人民共和国统计法》(1983年12月通过，2009年6月修订)第四十二条;</w:t>
            </w:r>
          </w:p>
          <w:p w14:paraId="00A052BA">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val="0"/>
                <w:bCs w:val="0"/>
                <w:color w:val="auto"/>
                <w:sz w:val="24"/>
                <w:szCs w:val="24"/>
              </w:rPr>
              <w:t>2.《中华人民共和国行政处罚法》(1996年3月通过，</w:t>
            </w:r>
            <w:r>
              <w:rPr>
                <w:rFonts w:hint="eastAsia" w:ascii="仿宋_GB2312" w:hAnsi="仿宋_GB2312" w:eastAsia="仿宋_GB2312" w:cs="仿宋_GB2312"/>
                <w:b w:val="0"/>
                <w:bCs w:val="0"/>
                <w:color w:val="auto"/>
                <w:sz w:val="24"/>
                <w:szCs w:val="24"/>
                <w:lang w:val="en-US" w:eastAsia="zh-CN"/>
              </w:rPr>
              <w:t>2021年1月修订</w:t>
            </w:r>
            <w:r>
              <w:rPr>
                <w:rFonts w:hint="eastAsia" w:ascii="仿宋_GB2312" w:hAnsi="仿宋_GB2312" w:eastAsia="仿宋_GB2312" w:cs="仿宋_GB2312"/>
                <w:b w:val="0"/>
                <w:bCs w:val="0"/>
                <w:color w:val="auto"/>
                <w:sz w:val="24"/>
                <w:szCs w:val="24"/>
              </w:rPr>
              <w:t>)第</w:t>
            </w:r>
            <w:r>
              <w:rPr>
                <w:rFonts w:hint="eastAsia" w:ascii="仿宋_GB2312" w:hAnsi="仿宋_GB2312" w:eastAsia="仿宋_GB2312" w:cs="仿宋_GB2312"/>
                <w:b w:val="0"/>
                <w:bCs w:val="0"/>
                <w:color w:val="auto"/>
                <w:sz w:val="24"/>
                <w:szCs w:val="24"/>
                <w:lang w:val="en-US" w:eastAsia="zh-CN"/>
              </w:rPr>
              <w:t>三十三</w:t>
            </w:r>
            <w:r>
              <w:rPr>
                <w:rFonts w:hint="eastAsia" w:ascii="仿宋_GB2312" w:hAnsi="仿宋_GB2312" w:eastAsia="仿宋_GB2312" w:cs="仿宋_GB2312"/>
                <w:b w:val="0"/>
                <w:bCs w:val="0"/>
                <w:color w:val="auto"/>
                <w:sz w:val="24"/>
                <w:szCs w:val="24"/>
              </w:rPr>
              <w:t>条</w:t>
            </w:r>
            <w:r>
              <w:rPr>
                <w:rFonts w:hint="eastAsia" w:ascii="仿宋_GB2312" w:hAnsi="仿宋_GB2312" w:eastAsia="仿宋_GB2312" w:cs="仿宋_GB2312"/>
                <w:b w:val="0"/>
                <w:bCs w:val="0"/>
                <w:color w:val="auto"/>
                <w:sz w:val="24"/>
                <w:szCs w:val="24"/>
                <w:lang w:eastAsia="zh-CN"/>
              </w:rPr>
              <w:t>。</w:t>
            </w:r>
          </w:p>
        </w:tc>
      </w:tr>
      <w:tr w14:paraId="3E08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13022" w:type="dxa"/>
            <w:gridSpan w:val="4"/>
            <w:shd w:val="clear" w:color="auto" w:fill="auto"/>
            <w:vAlign w:val="center"/>
          </w:tcPr>
          <w:p w14:paraId="1A1F9363">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方正小标宋简体" w:hAnsi="方正小标宋简体" w:eastAsia="方正小标宋简体" w:cs="方正小标宋简体"/>
                <w:color w:val="auto"/>
                <w:sz w:val="32"/>
                <w:szCs w:val="32"/>
              </w:rPr>
              <w:t>三、下列违法行为，符合法定适用条件，依法减轻行政处罚</w:t>
            </w:r>
          </w:p>
        </w:tc>
      </w:tr>
      <w:tr w14:paraId="2EC8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22" w:type="dxa"/>
            <w:gridSpan w:val="4"/>
            <w:shd w:val="clear" w:color="auto" w:fill="auto"/>
            <w:vAlign w:val="center"/>
          </w:tcPr>
          <w:p w14:paraId="290C804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黑体" w:hAnsi="黑体" w:eastAsia="黑体" w:cs="仿宋"/>
                <w:color w:val="auto"/>
                <w:sz w:val="24"/>
                <w:szCs w:val="24"/>
              </w:rPr>
              <w:t>交通运输管理领域</w:t>
            </w:r>
          </w:p>
        </w:tc>
      </w:tr>
      <w:tr w14:paraId="28D6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shd w:val="clear" w:color="auto" w:fill="auto"/>
            <w:vAlign w:val="center"/>
          </w:tcPr>
          <w:p w14:paraId="5BE84EC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601AD43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38AF0876">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8A983C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5AC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5" w:hRule="atLeast"/>
        </w:trPr>
        <w:tc>
          <w:tcPr>
            <w:tcW w:w="798" w:type="dxa"/>
            <w:shd w:val="clear" w:color="auto" w:fill="auto"/>
            <w:vAlign w:val="center"/>
          </w:tcPr>
          <w:p w14:paraId="0CA2C52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rPr>
              <w:t>1</w:t>
            </w:r>
          </w:p>
        </w:tc>
        <w:tc>
          <w:tcPr>
            <w:tcW w:w="3982" w:type="dxa"/>
            <w:shd w:val="clear" w:color="auto" w:fill="auto"/>
            <w:vAlign w:val="center"/>
          </w:tcPr>
          <w:p w14:paraId="68F88F7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未取得道路客运经营许可，擅自从事道路客运经营</w:t>
            </w:r>
          </w:p>
        </w:tc>
        <w:tc>
          <w:tcPr>
            <w:tcW w:w="2931" w:type="dxa"/>
            <w:vMerge w:val="restart"/>
            <w:shd w:val="clear" w:color="auto" w:fill="auto"/>
            <w:vAlign w:val="center"/>
          </w:tcPr>
          <w:p w14:paraId="627C281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符合下列情形之一：</w:t>
            </w:r>
          </w:p>
          <w:p w14:paraId="73DC981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当事人主动投案，向执法机构如实陈述自己的违法行为，积极消除或者减轻违法行为危害后果的；2.未经许可等案件中，当事人能够在作出处罚决定之前主动补办许可手续并向执法机构提供的；3.当事人主动向执法机构提供其受他人指使、强令或者胁迫的情况，经执法机构查实的；</w:t>
            </w:r>
          </w:p>
          <w:p w14:paraId="656B9BB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4"/>
              </w:rPr>
              <w:t>4.当事人主动向执法机构提供案件线索和相关材料，检举的违法行为被执法机构查实的；5.其他依法应当减轻处罚的情形</w:t>
            </w:r>
          </w:p>
        </w:tc>
        <w:tc>
          <w:tcPr>
            <w:tcW w:w="5311" w:type="dxa"/>
            <w:shd w:val="clear" w:color="auto" w:fill="auto"/>
            <w:vAlign w:val="center"/>
          </w:tcPr>
          <w:p w14:paraId="638EA2AE">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1.《中华人民共和国道路运输条例》（2004年4月通过，2019年3月国务院令第709号第三次修订）第六十三条；</w:t>
            </w:r>
          </w:p>
          <w:p w14:paraId="59657D58">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2.《道路旅客运输及客运站管理规定》（2005年7月通过，2020年7月交通运输部令2020年第17号修订）第九十三条；</w:t>
            </w:r>
          </w:p>
          <w:p w14:paraId="3E5F6E50">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3.《中华人民共和国行政处罚法》（1996年3月通过，2021年1月修订）第三十二条</w:t>
            </w:r>
          </w:p>
        </w:tc>
      </w:tr>
      <w:tr w14:paraId="61C2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798" w:type="dxa"/>
            <w:shd w:val="clear" w:color="auto" w:fill="auto"/>
            <w:vAlign w:val="center"/>
          </w:tcPr>
          <w:p w14:paraId="2C8AA04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rPr>
              <w:t>2</w:t>
            </w:r>
          </w:p>
        </w:tc>
        <w:tc>
          <w:tcPr>
            <w:tcW w:w="3982" w:type="dxa"/>
            <w:shd w:val="clear" w:color="auto" w:fill="auto"/>
            <w:vAlign w:val="center"/>
          </w:tcPr>
          <w:p w14:paraId="68FC9D2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未取得道路客运班线经营许可，擅自从事班车客运经营</w:t>
            </w:r>
          </w:p>
        </w:tc>
        <w:tc>
          <w:tcPr>
            <w:tcW w:w="2931" w:type="dxa"/>
            <w:vMerge w:val="continue"/>
            <w:shd w:val="clear" w:color="auto" w:fill="auto"/>
            <w:vAlign w:val="center"/>
          </w:tcPr>
          <w:p w14:paraId="4182B67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p>
        </w:tc>
        <w:tc>
          <w:tcPr>
            <w:tcW w:w="5311" w:type="dxa"/>
            <w:shd w:val="clear" w:color="auto" w:fill="auto"/>
            <w:vAlign w:val="center"/>
          </w:tcPr>
          <w:p w14:paraId="31845725">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1.《中华人民共和国道路运输条例》（2004年4月通过，2019年3月国务院令第709号第三次修订）第六十三条；</w:t>
            </w:r>
          </w:p>
          <w:p w14:paraId="77726186">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2.《道路旅客运输及客运站管理规定》（2020年7月通过）第九十三条；</w:t>
            </w:r>
          </w:p>
          <w:p w14:paraId="4E6791F2">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3.《中华人民共和国行政处罚法》（1996年3月通过，2021年1月修订）第三十二条</w:t>
            </w:r>
          </w:p>
        </w:tc>
      </w:tr>
      <w:tr w14:paraId="71E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8" w:type="dxa"/>
            <w:shd w:val="clear" w:color="auto" w:fill="auto"/>
            <w:vAlign w:val="center"/>
          </w:tcPr>
          <w:p w14:paraId="03C40BF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05D6E8F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2B0E339B">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45F2EA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5871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0" w:hRule="atLeast"/>
        </w:trPr>
        <w:tc>
          <w:tcPr>
            <w:tcW w:w="798" w:type="dxa"/>
            <w:shd w:val="clear" w:color="auto" w:fill="auto"/>
            <w:vAlign w:val="center"/>
          </w:tcPr>
          <w:p w14:paraId="53F1777A">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rPr>
              <w:t>3</w:t>
            </w:r>
          </w:p>
        </w:tc>
        <w:tc>
          <w:tcPr>
            <w:tcW w:w="3982" w:type="dxa"/>
            <w:shd w:val="clear" w:color="auto" w:fill="auto"/>
            <w:vAlign w:val="center"/>
          </w:tcPr>
          <w:p w14:paraId="6CF8369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未取得道路货物运输经营许可,擅自从事道路货物运输经营</w:t>
            </w:r>
          </w:p>
        </w:tc>
        <w:tc>
          <w:tcPr>
            <w:tcW w:w="2931" w:type="dxa"/>
            <w:vMerge w:val="restart"/>
            <w:shd w:val="clear" w:color="auto" w:fill="auto"/>
            <w:vAlign w:val="center"/>
          </w:tcPr>
          <w:p w14:paraId="17D9DD8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符合下列情形之一：</w:t>
            </w:r>
          </w:p>
          <w:p w14:paraId="4E14C20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1.当事人主动投案，向执法机构如实陈述自己的违法行为，积极消除或者减轻违法行为危害后果的；</w:t>
            </w:r>
          </w:p>
          <w:p w14:paraId="35A41BA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2.未经许可等案件中，当事人能够在作出处罚决定之前主动补办许可手续并向执法机构提供的；</w:t>
            </w:r>
          </w:p>
          <w:p w14:paraId="2796E2B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3.当事人主动向执法机构提供其受他人指使、强令或者胁迫的情况，经执法机构查实的；</w:t>
            </w:r>
          </w:p>
          <w:p w14:paraId="6C35302D">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4.当事人主动向执法机构提供案件线索和相关材料，检举的违法行为被执法机构查实的；</w:t>
            </w:r>
          </w:p>
          <w:p w14:paraId="32768CF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5.其他依法应当减轻处罚的情形</w:t>
            </w:r>
          </w:p>
          <w:p w14:paraId="79706FAE">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p>
        </w:tc>
        <w:tc>
          <w:tcPr>
            <w:tcW w:w="5311" w:type="dxa"/>
            <w:shd w:val="clear" w:color="auto" w:fill="auto"/>
            <w:vAlign w:val="center"/>
          </w:tcPr>
          <w:p w14:paraId="75FB42E6">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1.《中华人民共和国道路运输条例》（2004年4月通过，2019年3月国务院令第709号第三次修订）第六十三条；</w:t>
            </w:r>
          </w:p>
          <w:p w14:paraId="101E3713">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2.《道路货物运输及站场管理规定》（2005年6月发布，2019年6月交通运输部令第17号修正）第五十七条；</w:t>
            </w:r>
          </w:p>
          <w:p w14:paraId="680D6C53">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3.《中华人民共和国行政处罚法》（1996年3月通过，2021年1月修订）第三十二条</w:t>
            </w:r>
          </w:p>
        </w:tc>
      </w:tr>
      <w:tr w14:paraId="331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98" w:type="dxa"/>
            <w:shd w:val="clear" w:color="auto" w:fill="auto"/>
            <w:vAlign w:val="center"/>
          </w:tcPr>
          <w:p w14:paraId="293CE33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rPr>
              <w:t>4</w:t>
            </w:r>
          </w:p>
        </w:tc>
        <w:tc>
          <w:tcPr>
            <w:tcW w:w="3982" w:type="dxa"/>
            <w:shd w:val="clear" w:color="auto" w:fill="auto"/>
            <w:vAlign w:val="center"/>
          </w:tcPr>
          <w:p w14:paraId="4F26372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未经许可擅自从事出租汽车客运经营</w:t>
            </w:r>
          </w:p>
        </w:tc>
        <w:tc>
          <w:tcPr>
            <w:tcW w:w="2931" w:type="dxa"/>
            <w:vMerge w:val="continue"/>
            <w:shd w:val="clear" w:color="auto" w:fill="auto"/>
            <w:vAlign w:val="center"/>
          </w:tcPr>
          <w:p w14:paraId="4FA82943">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p>
        </w:tc>
        <w:tc>
          <w:tcPr>
            <w:tcW w:w="5311" w:type="dxa"/>
            <w:shd w:val="clear" w:color="auto" w:fill="auto"/>
            <w:vAlign w:val="center"/>
          </w:tcPr>
          <w:p w14:paraId="27A675C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1.《山东省道路运输条例》（2010年11月通过，2020年11月修正）第六十三条第二款；</w:t>
            </w:r>
          </w:p>
          <w:p w14:paraId="1FAFB72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2.《中华人民共和国行政处罚法》（1996年3月通过，2021年1月修订）第三十二条</w:t>
            </w:r>
          </w:p>
        </w:tc>
      </w:tr>
      <w:tr w14:paraId="57FD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98" w:type="dxa"/>
            <w:shd w:val="clear" w:color="auto" w:fill="auto"/>
            <w:vAlign w:val="center"/>
          </w:tcPr>
          <w:p w14:paraId="7A92FB12">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rPr>
              <w:t>5</w:t>
            </w:r>
          </w:p>
        </w:tc>
        <w:tc>
          <w:tcPr>
            <w:tcW w:w="3982" w:type="dxa"/>
            <w:shd w:val="clear" w:color="auto" w:fill="auto"/>
            <w:vAlign w:val="center"/>
          </w:tcPr>
          <w:p w14:paraId="56338950">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未取得巡游出租汽车经营许可，擅自从事巡游出租汽车经营活动</w:t>
            </w:r>
          </w:p>
        </w:tc>
        <w:tc>
          <w:tcPr>
            <w:tcW w:w="2931" w:type="dxa"/>
            <w:vMerge w:val="continue"/>
            <w:shd w:val="clear" w:color="auto" w:fill="auto"/>
            <w:vAlign w:val="center"/>
          </w:tcPr>
          <w:p w14:paraId="54B6BA4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p>
        </w:tc>
        <w:tc>
          <w:tcPr>
            <w:tcW w:w="5311" w:type="dxa"/>
            <w:shd w:val="clear" w:color="auto" w:fill="auto"/>
            <w:vAlign w:val="center"/>
          </w:tcPr>
          <w:p w14:paraId="4C92E62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1.《巡游出租汽车经营服务管理规定》（2014年9月发布，2016年8月交通运输部令第64号修正）第四十五条；</w:t>
            </w:r>
          </w:p>
          <w:p w14:paraId="6453783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2.《中华人民共和国行政处罚法》（1996年3月通过，2021年1月修订）第三十二条</w:t>
            </w:r>
          </w:p>
        </w:tc>
      </w:tr>
      <w:tr w14:paraId="69B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798" w:type="dxa"/>
            <w:shd w:val="clear" w:color="auto" w:fill="auto"/>
            <w:vAlign w:val="center"/>
          </w:tcPr>
          <w:p w14:paraId="11E73CD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5C493F6A">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5BC839C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200FECE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E93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0" w:hRule="atLeast"/>
        </w:trPr>
        <w:tc>
          <w:tcPr>
            <w:tcW w:w="798" w:type="dxa"/>
            <w:shd w:val="clear" w:color="auto" w:fill="auto"/>
            <w:vAlign w:val="center"/>
          </w:tcPr>
          <w:p w14:paraId="7F94597F">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rPr>
              <w:t>6</w:t>
            </w:r>
          </w:p>
        </w:tc>
        <w:tc>
          <w:tcPr>
            <w:tcW w:w="3982" w:type="dxa"/>
            <w:shd w:val="clear" w:color="auto" w:fill="auto"/>
            <w:vAlign w:val="center"/>
          </w:tcPr>
          <w:p w14:paraId="301A5DC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使用未取得道路运输证的车辆，擅自从事巡游出租汽车经营活动</w:t>
            </w:r>
          </w:p>
        </w:tc>
        <w:tc>
          <w:tcPr>
            <w:tcW w:w="2931" w:type="dxa"/>
            <w:shd w:val="clear" w:color="auto" w:fill="auto"/>
            <w:vAlign w:val="center"/>
          </w:tcPr>
          <w:p w14:paraId="65EE63B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符合下列情形之一：</w:t>
            </w:r>
          </w:p>
          <w:p w14:paraId="1EEEF19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1.当事人主动投案，向执法机构如实陈述自己的违法行为，积极消除或者减轻违法行为危害后果的；</w:t>
            </w:r>
          </w:p>
          <w:p w14:paraId="1A7174B8">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2.未经许可等案件中，当事人能够在作出处罚决定之前主动补办许可手续并向执法机构提供的；</w:t>
            </w:r>
          </w:p>
          <w:p w14:paraId="7811A9C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3.当事人主动向执法机构提供其受他人指使、强令或者胁迫的情况，经执法机构查实的；</w:t>
            </w:r>
          </w:p>
          <w:p w14:paraId="5BE91C77">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4.当事人主动向执法机构提供案件线索和相关材料，检举的违法行为被执法机构查实的；</w:t>
            </w:r>
          </w:p>
          <w:p w14:paraId="6CC8836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5.其他依法应当减轻处罚的情形</w:t>
            </w:r>
          </w:p>
          <w:p w14:paraId="7B62F80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p>
        </w:tc>
        <w:tc>
          <w:tcPr>
            <w:tcW w:w="5311" w:type="dxa"/>
            <w:shd w:val="clear" w:color="auto" w:fill="auto"/>
            <w:vAlign w:val="center"/>
          </w:tcPr>
          <w:p w14:paraId="23D62C3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1.《巡游出租汽车经营服务管理规定》（2014年9月发布，2016年8月交通运输部令第64号修正）第四十五条；</w:t>
            </w:r>
          </w:p>
          <w:p w14:paraId="3034112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2.《中华人民共和国行政处罚法》（1996年3月通过，2021年1月修订）第三十二条</w:t>
            </w:r>
          </w:p>
        </w:tc>
      </w:tr>
      <w:tr w14:paraId="63A6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shd w:val="clear" w:color="auto" w:fill="auto"/>
            <w:vAlign w:val="center"/>
          </w:tcPr>
          <w:p w14:paraId="0D4B40A2">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257022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170E8A9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4DC07E8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ADA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2" w:hRule="atLeast"/>
        </w:trPr>
        <w:tc>
          <w:tcPr>
            <w:tcW w:w="798" w:type="dxa"/>
            <w:shd w:val="clear" w:color="auto" w:fill="auto"/>
            <w:vAlign w:val="center"/>
          </w:tcPr>
          <w:p w14:paraId="5B185AB0">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rPr>
              <w:t>7</w:t>
            </w:r>
          </w:p>
        </w:tc>
        <w:tc>
          <w:tcPr>
            <w:tcW w:w="3982" w:type="dxa"/>
            <w:shd w:val="clear" w:color="auto" w:fill="auto"/>
            <w:vAlign w:val="center"/>
          </w:tcPr>
          <w:p w14:paraId="3CA6D776">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未取得经营许可，擅自从事或者变相从事网约车经营活动</w:t>
            </w:r>
          </w:p>
        </w:tc>
        <w:tc>
          <w:tcPr>
            <w:tcW w:w="2931" w:type="dxa"/>
            <w:vMerge w:val="restart"/>
            <w:shd w:val="clear" w:color="auto" w:fill="auto"/>
            <w:vAlign w:val="center"/>
          </w:tcPr>
          <w:p w14:paraId="6E8320B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符合下列情形之一：</w:t>
            </w:r>
          </w:p>
          <w:p w14:paraId="2741EED1">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1.当事人主动投案，向执法机构如实陈述自己的违法行为，积极消除或者减轻违法行为危害后果的；</w:t>
            </w:r>
          </w:p>
          <w:p w14:paraId="01B728C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2.未经许可等案件中，当事人能够在作出处罚决定之前主动补办许可手续并向执法机构提供的；</w:t>
            </w:r>
          </w:p>
          <w:p w14:paraId="21ED974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3.当事人主动向执法机构提供其受他人指使、强令或者胁迫的情况，经执法机构查实的；</w:t>
            </w:r>
          </w:p>
          <w:p w14:paraId="2D1875BB">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4.当事人主动向执法机构提供案件线索和相关材料，检举的违法行为被执法机构查实的；</w:t>
            </w:r>
          </w:p>
          <w:p w14:paraId="32BA8FC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rPr>
              <w:t>5.其他依法应当减轻处罚的情形</w:t>
            </w:r>
          </w:p>
        </w:tc>
        <w:tc>
          <w:tcPr>
            <w:tcW w:w="5311" w:type="dxa"/>
            <w:shd w:val="clear" w:color="auto" w:fill="auto"/>
            <w:vAlign w:val="center"/>
          </w:tcPr>
          <w:p w14:paraId="720435C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1.《网络预约出租汽车经营服务管理暂行办法》（2016年7月发布，2019年11月交通运输部、工业和信息化部、公安部、商务部、市场监管总局、国家网信办令第46号修正）第三十四条；</w:t>
            </w:r>
          </w:p>
          <w:p w14:paraId="2EE4EA6A">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2.《中华人民共和国行政处罚法》（1996年3月通过，2021年1月修订）第三十二条</w:t>
            </w:r>
          </w:p>
        </w:tc>
      </w:tr>
      <w:tr w14:paraId="438F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8" w:hRule="atLeast"/>
        </w:trPr>
        <w:tc>
          <w:tcPr>
            <w:tcW w:w="798" w:type="dxa"/>
            <w:shd w:val="clear" w:color="auto" w:fill="auto"/>
            <w:vAlign w:val="center"/>
          </w:tcPr>
          <w:p w14:paraId="42907C24">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sz w:val="24"/>
                <w:lang w:val="en-US" w:eastAsia="zh-CN"/>
              </w:rPr>
            </w:pPr>
            <w:r>
              <w:rPr>
                <w:rFonts w:hint="eastAsia" w:ascii="方正小标宋简体" w:hAnsi="方正小标宋简体" w:eastAsia="方正小标宋简体" w:cs="方正小标宋简体"/>
                <w:color w:val="auto"/>
                <w:sz w:val="24"/>
              </w:rPr>
              <w:t>8</w:t>
            </w:r>
          </w:p>
        </w:tc>
        <w:tc>
          <w:tcPr>
            <w:tcW w:w="3982" w:type="dxa"/>
            <w:shd w:val="clear" w:color="auto" w:fill="auto"/>
            <w:vAlign w:val="center"/>
          </w:tcPr>
          <w:p w14:paraId="0C944184">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未取得从业资格证驾驶出租汽车从事经营活动</w:t>
            </w:r>
          </w:p>
        </w:tc>
        <w:tc>
          <w:tcPr>
            <w:tcW w:w="2931" w:type="dxa"/>
            <w:vMerge w:val="continue"/>
            <w:shd w:val="clear" w:color="auto" w:fill="auto"/>
            <w:vAlign w:val="center"/>
          </w:tcPr>
          <w:p w14:paraId="244A46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p>
        </w:tc>
        <w:tc>
          <w:tcPr>
            <w:tcW w:w="5311" w:type="dxa"/>
            <w:shd w:val="clear" w:color="auto" w:fill="auto"/>
            <w:vAlign w:val="center"/>
          </w:tcPr>
          <w:p w14:paraId="45B7DA6C">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1.《出租汽车驾驶员从业资格管理规定》（2011年12月发布，2016年8月交通运输部令第63号修正）第四十一条；</w:t>
            </w:r>
          </w:p>
          <w:p w14:paraId="53A2CFC5">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2.《中华人民共和国行政处罚法》（1996年3月通过，2021年1月修订）第三十二条</w:t>
            </w:r>
          </w:p>
        </w:tc>
      </w:tr>
      <w:tr w14:paraId="7DF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022" w:type="dxa"/>
            <w:gridSpan w:val="4"/>
            <w:shd w:val="clear" w:color="auto" w:fill="auto"/>
            <w:vAlign w:val="center"/>
          </w:tcPr>
          <w:p w14:paraId="07B65A0E">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sz w:val="24"/>
                <w:szCs w:val="24"/>
              </w:rPr>
              <w:t>体育行政管理领域</w:t>
            </w:r>
          </w:p>
        </w:tc>
      </w:tr>
      <w:tr w14:paraId="463D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 w:type="dxa"/>
            <w:shd w:val="clear" w:color="auto" w:fill="auto"/>
            <w:vAlign w:val="center"/>
          </w:tcPr>
          <w:p w14:paraId="3D202D6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86C2A8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64EF6297">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5CD0C4E6">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DC3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98" w:type="dxa"/>
            <w:shd w:val="clear" w:color="auto" w:fill="auto"/>
            <w:vAlign w:val="center"/>
          </w:tcPr>
          <w:p w14:paraId="3F27A25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9</w:t>
            </w:r>
          </w:p>
        </w:tc>
        <w:tc>
          <w:tcPr>
            <w:tcW w:w="3982" w:type="dxa"/>
            <w:shd w:val="clear" w:color="auto" w:fill="auto"/>
            <w:vAlign w:val="center"/>
          </w:tcPr>
          <w:p w14:paraId="576EA29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彩票代销者向未成年人销售彩票</w:t>
            </w:r>
          </w:p>
        </w:tc>
        <w:tc>
          <w:tcPr>
            <w:tcW w:w="2931" w:type="dxa"/>
            <w:shd w:val="clear" w:color="auto" w:fill="auto"/>
            <w:vAlign w:val="center"/>
          </w:tcPr>
          <w:p w14:paraId="3077709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1.未受到过同类行政处罚；</w:t>
            </w:r>
          </w:p>
          <w:p w14:paraId="23C96D44">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2.主动消除或者减轻违法行为危害后果；</w:t>
            </w:r>
          </w:p>
          <w:p w14:paraId="4C9C0A7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3.未造成重大影响</w:t>
            </w:r>
          </w:p>
        </w:tc>
        <w:tc>
          <w:tcPr>
            <w:tcW w:w="5311" w:type="dxa"/>
            <w:shd w:val="clear" w:color="auto" w:fill="auto"/>
            <w:vAlign w:val="center"/>
          </w:tcPr>
          <w:p w14:paraId="6C606FB6">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1.《彩票管理条例》（2009年4月国务院令第554号通过）第四十一条；</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2C2C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022" w:type="dxa"/>
            <w:gridSpan w:val="4"/>
            <w:shd w:val="clear" w:color="auto" w:fill="auto"/>
            <w:vAlign w:val="center"/>
          </w:tcPr>
          <w:p w14:paraId="4B6000B8">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rPr>
            </w:pPr>
            <w:r>
              <w:rPr>
                <w:rFonts w:hint="eastAsia" w:ascii="Times New Roman" w:hAnsi="Times New Roman" w:eastAsia="黑体" w:cs="Times New Roman"/>
                <w:color w:val="auto"/>
                <w:sz w:val="24"/>
                <w:szCs w:val="24"/>
              </w:rPr>
              <w:t>生态环境领域</w:t>
            </w:r>
          </w:p>
        </w:tc>
      </w:tr>
      <w:tr w14:paraId="713D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5" w:hRule="atLeast"/>
        </w:trPr>
        <w:tc>
          <w:tcPr>
            <w:tcW w:w="798" w:type="dxa"/>
            <w:shd w:val="clear" w:color="auto" w:fill="auto"/>
            <w:vAlign w:val="center"/>
          </w:tcPr>
          <w:p w14:paraId="7BCCBDE7">
            <w:pPr>
              <w:keepNext w:val="0"/>
              <w:keepLines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color w:val="auto"/>
                <w:kern w:val="2"/>
                <w:sz w:val="24"/>
                <w:szCs w:val="24"/>
                <w:lang w:val="en-US" w:eastAsia="zh-CN" w:bidi="ar-SA"/>
              </w:rPr>
            </w:pPr>
            <w:r>
              <w:rPr>
                <w:rFonts w:hint="eastAsia" w:ascii="方正小标宋简体" w:hAnsi="方正小标宋简体" w:eastAsia="方正小标宋简体" w:cs="方正小标宋简体"/>
                <w:color w:val="auto"/>
                <w:sz w:val="24"/>
                <w:szCs w:val="24"/>
                <w:lang w:val="en-US" w:eastAsia="zh-CN"/>
              </w:rPr>
              <w:t>10</w:t>
            </w:r>
          </w:p>
        </w:tc>
        <w:tc>
          <w:tcPr>
            <w:tcW w:w="3982" w:type="dxa"/>
            <w:shd w:val="clear" w:color="auto" w:fill="auto"/>
            <w:vAlign w:val="center"/>
          </w:tcPr>
          <w:p w14:paraId="48B38DD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城镇生活污水处理厂因进水超出设计规定或实际处理能力导致出水超标的</w:t>
            </w:r>
          </w:p>
        </w:tc>
        <w:tc>
          <w:tcPr>
            <w:tcW w:w="2931" w:type="dxa"/>
            <w:shd w:val="clear" w:color="auto" w:fill="auto"/>
            <w:vAlign w:val="center"/>
          </w:tcPr>
          <w:p w14:paraId="3CF14EB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发现后立即主动报告并采取措施减轻危害后果的</w:t>
            </w:r>
          </w:p>
        </w:tc>
        <w:tc>
          <w:tcPr>
            <w:tcW w:w="5311" w:type="dxa"/>
            <w:shd w:val="clear" w:color="auto" w:fill="auto"/>
            <w:vAlign w:val="center"/>
          </w:tcPr>
          <w:p w14:paraId="0768197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《中华人民共和国水污染防治法》第八十三条第二项</w:t>
            </w:r>
          </w:p>
        </w:tc>
      </w:tr>
      <w:tr w14:paraId="60AD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022" w:type="dxa"/>
            <w:gridSpan w:val="4"/>
            <w:shd w:val="clear" w:color="auto" w:fill="auto"/>
            <w:vAlign w:val="center"/>
          </w:tcPr>
          <w:p w14:paraId="6ED55E7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黑体" w:hAnsi="黑体" w:eastAsia="黑体" w:cs="仿宋"/>
                <w:color w:val="auto"/>
                <w:sz w:val="24"/>
                <w:szCs w:val="24"/>
              </w:rPr>
              <w:t>海洋管理管理领域</w:t>
            </w:r>
          </w:p>
        </w:tc>
      </w:tr>
      <w:tr w14:paraId="05C3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798" w:type="dxa"/>
            <w:shd w:val="clear" w:color="auto" w:fill="auto"/>
            <w:vAlign w:val="center"/>
          </w:tcPr>
          <w:p w14:paraId="474607C9">
            <w:pPr>
              <w:keepNext w:val="0"/>
              <w:keepLines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lang w:val="en-US" w:eastAsia="zh-CN"/>
              </w:rPr>
              <w:t>11</w:t>
            </w:r>
          </w:p>
        </w:tc>
        <w:tc>
          <w:tcPr>
            <w:tcW w:w="3982" w:type="dxa"/>
            <w:shd w:val="clear" w:color="auto" w:fill="auto"/>
            <w:vAlign w:val="center"/>
          </w:tcPr>
          <w:p w14:paraId="26F71D92">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违反规定发布海洋预报或海洋灾害警报</w:t>
            </w:r>
          </w:p>
        </w:tc>
        <w:tc>
          <w:tcPr>
            <w:tcW w:w="2931" w:type="dxa"/>
            <w:shd w:val="clear" w:color="auto" w:fill="auto"/>
            <w:vAlign w:val="center"/>
          </w:tcPr>
          <w:p w14:paraId="4BF64A5F">
            <w:pPr>
              <w:keepNext w:val="0"/>
              <w:keepLines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1.首次被发现；</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2.主动消除或者减轻违法行为危害后果;</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3. 社会传播范围较小，对社会秩序影响较小</w:t>
            </w:r>
          </w:p>
        </w:tc>
        <w:tc>
          <w:tcPr>
            <w:tcW w:w="5311" w:type="dxa"/>
            <w:shd w:val="clear" w:color="auto" w:fill="auto"/>
            <w:vAlign w:val="center"/>
          </w:tcPr>
          <w:p w14:paraId="127734CC">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1.《海洋观测预报管理条例》（2012年2月15日国务院第615号通过）第三十六条；</w:t>
            </w:r>
          </w:p>
          <w:p w14:paraId="0D642251">
            <w:pPr>
              <w:keepNext w:val="0"/>
              <w:keepLines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2.《中华人民共和国行政处罚法》（1996年3月通过，2021年1月修订）第三十二条</w:t>
            </w:r>
          </w:p>
        </w:tc>
      </w:tr>
      <w:tr w14:paraId="43B2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022" w:type="dxa"/>
            <w:gridSpan w:val="4"/>
            <w:shd w:val="clear" w:color="auto" w:fill="auto"/>
            <w:vAlign w:val="center"/>
          </w:tcPr>
          <w:p w14:paraId="20B6E191">
            <w:pPr>
              <w:keepNext w:val="0"/>
              <w:keepLines w:val="0"/>
              <w:suppressLineNumbers w:val="0"/>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kern w:val="0"/>
                <w:sz w:val="24"/>
                <w:lang w:eastAsia="zh-CN"/>
              </w:rPr>
            </w:pPr>
            <w:r>
              <w:rPr>
                <w:rFonts w:hint="eastAsia" w:ascii="Times New Roman" w:hAnsi="Times New Roman" w:eastAsia="黑体" w:cs="Times New Roman"/>
                <w:color w:val="auto"/>
                <w:sz w:val="24"/>
                <w:szCs w:val="24"/>
                <w:lang w:eastAsia="zh-CN"/>
              </w:rPr>
              <w:t>文化和旅游领域</w:t>
            </w:r>
          </w:p>
        </w:tc>
      </w:tr>
      <w:tr w14:paraId="62D4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8" w:type="dxa"/>
            <w:shd w:val="clear" w:color="auto" w:fill="auto"/>
            <w:vAlign w:val="center"/>
          </w:tcPr>
          <w:p w14:paraId="762D6E93">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259ED4C8">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7802AFFE">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078CFC09">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21B6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798" w:type="dxa"/>
            <w:shd w:val="clear" w:color="auto" w:fill="auto"/>
            <w:vAlign w:val="center"/>
          </w:tcPr>
          <w:p w14:paraId="164C253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12</w:t>
            </w:r>
          </w:p>
        </w:tc>
        <w:tc>
          <w:tcPr>
            <w:tcW w:w="3982" w:type="dxa"/>
            <w:shd w:val="clear" w:color="auto" w:fill="auto"/>
            <w:vAlign w:val="center"/>
          </w:tcPr>
          <w:p w14:paraId="65F890A5">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艺术考级机构组织艺术考级活动前未向社会发布考级简章或考级简章内容不符合规定</w:t>
            </w:r>
          </w:p>
        </w:tc>
        <w:tc>
          <w:tcPr>
            <w:tcW w:w="2931" w:type="dxa"/>
            <w:shd w:val="clear" w:color="auto" w:fill="auto"/>
            <w:vAlign w:val="center"/>
          </w:tcPr>
          <w:p w14:paraId="27BE659E">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72D4B68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2.已发布考级简章但考级简章内容不符合规定；</w:t>
            </w:r>
          </w:p>
          <w:p w14:paraId="3D753AF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3.积极主动整改，消除或者减轻危害后果</w:t>
            </w:r>
          </w:p>
        </w:tc>
        <w:tc>
          <w:tcPr>
            <w:tcW w:w="5311" w:type="dxa"/>
            <w:shd w:val="clear" w:color="auto" w:fill="auto"/>
            <w:vAlign w:val="center"/>
          </w:tcPr>
          <w:p w14:paraId="310E1F24">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1.《社会艺术水平考级管理办法》（2004年7月通过，2017年12月文化部令第57号修订）第二十五条；</w:t>
            </w:r>
          </w:p>
          <w:p w14:paraId="0492E009">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541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98" w:type="dxa"/>
            <w:shd w:val="clear" w:color="auto" w:fill="auto"/>
            <w:vAlign w:val="center"/>
          </w:tcPr>
          <w:p w14:paraId="284E9F30">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13</w:t>
            </w:r>
          </w:p>
        </w:tc>
        <w:tc>
          <w:tcPr>
            <w:tcW w:w="3982" w:type="dxa"/>
            <w:shd w:val="clear" w:color="auto" w:fill="auto"/>
            <w:vAlign w:val="center"/>
          </w:tcPr>
          <w:p w14:paraId="272B156D">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艺术考级机构未按规定将承办单位的基本情况和合作协议备案</w:t>
            </w:r>
          </w:p>
        </w:tc>
        <w:tc>
          <w:tcPr>
            <w:tcW w:w="2931" w:type="dxa"/>
            <w:shd w:val="clear" w:color="auto" w:fill="auto"/>
            <w:vAlign w:val="center"/>
          </w:tcPr>
          <w:p w14:paraId="06B423E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4459E0A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2.积极主动整改，消除或者减轻危害后果</w:t>
            </w:r>
          </w:p>
        </w:tc>
        <w:tc>
          <w:tcPr>
            <w:tcW w:w="5311" w:type="dxa"/>
            <w:shd w:val="clear" w:color="auto" w:fill="auto"/>
            <w:vAlign w:val="center"/>
          </w:tcPr>
          <w:p w14:paraId="1489324D">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1.《社会艺术水平考级管理办法》（2004年7月通过，2017年12月文化部令第57号修订）第二十五条；</w:t>
            </w:r>
          </w:p>
          <w:p w14:paraId="55D74CC6">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77CE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0" w:hRule="atLeast"/>
        </w:trPr>
        <w:tc>
          <w:tcPr>
            <w:tcW w:w="798" w:type="dxa"/>
            <w:shd w:val="clear" w:color="auto" w:fill="auto"/>
            <w:vAlign w:val="center"/>
          </w:tcPr>
          <w:p w14:paraId="1A49702C">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14</w:t>
            </w:r>
          </w:p>
        </w:tc>
        <w:tc>
          <w:tcPr>
            <w:tcW w:w="3982" w:type="dxa"/>
            <w:shd w:val="clear" w:color="auto" w:fill="auto"/>
            <w:vAlign w:val="center"/>
          </w:tcPr>
          <w:p w14:paraId="4309877A">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艺术考级机构组织艺术考级活动未按规定将考级简章、考级时间、考级地点、考生数量、考场安排、考官名单等情况备案</w:t>
            </w:r>
          </w:p>
        </w:tc>
        <w:tc>
          <w:tcPr>
            <w:tcW w:w="2931" w:type="dxa"/>
            <w:shd w:val="clear" w:color="auto" w:fill="auto"/>
            <w:vAlign w:val="center"/>
          </w:tcPr>
          <w:p w14:paraId="06F12CB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7BA196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2.积极主动整改，消除或者减轻危害后果</w:t>
            </w:r>
          </w:p>
        </w:tc>
        <w:tc>
          <w:tcPr>
            <w:tcW w:w="5311" w:type="dxa"/>
            <w:shd w:val="clear" w:color="auto" w:fill="auto"/>
            <w:vAlign w:val="center"/>
          </w:tcPr>
          <w:p w14:paraId="00BB2AFD">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1.《社会艺术水平考级管理办法》（2004年7月通过，2017年12月文化部令第57号修订）第二十五条；</w:t>
            </w:r>
          </w:p>
          <w:p w14:paraId="1BD6A087">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5C45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98" w:type="dxa"/>
            <w:shd w:val="clear" w:color="auto" w:fill="auto"/>
            <w:vAlign w:val="center"/>
          </w:tcPr>
          <w:p w14:paraId="5EE26CC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15</w:t>
            </w:r>
          </w:p>
        </w:tc>
        <w:tc>
          <w:tcPr>
            <w:tcW w:w="3982" w:type="dxa"/>
            <w:shd w:val="clear" w:color="auto" w:fill="auto"/>
            <w:vAlign w:val="center"/>
          </w:tcPr>
          <w:p w14:paraId="12277268">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艺术考级机构艺术考级活动结束后未按规定报送考级结果</w:t>
            </w:r>
          </w:p>
        </w:tc>
        <w:tc>
          <w:tcPr>
            <w:tcW w:w="2931" w:type="dxa"/>
            <w:shd w:val="clear" w:color="auto" w:fill="auto"/>
            <w:vAlign w:val="center"/>
          </w:tcPr>
          <w:p w14:paraId="6E91F9BA">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4E5E175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2.积极主动整改，消除或者减轻危害后果</w:t>
            </w:r>
          </w:p>
        </w:tc>
        <w:tc>
          <w:tcPr>
            <w:tcW w:w="5311" w:type="dxa"/>
            <w:shd w:val="clear" w:color="auto" w:fill="auto"/>
            <w:vAlign w:val="center"/>
          </w:tcPr>
          <w:p w14:paraId="3486983B">
            <w:pPr>
              <w:keepNext w:val="0"/>
              <w:keepLines w:val="0"/>
              <w:widowControl w:val="0"/>
              <w:suppressLineNumbers w:val="0"/>
              <w:shd w:val="clear" w:color="auto" w:fill="FFFFFF"/>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1.《社会艺术水平考级管理办法》（2004年7月通过，2017年12月文化部令第57号修订）第二十五条；</w:t>
            </w:r>
          </w:p>
          <w:p w14:paraId="652BB47D">
            <w:pPr>
              <w:keepNext w:val="0"/>
              <w:keepLines w:val="0"/>
              <w:widowControl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1B93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8" w:type="dxa"/>
            <w:shd w:val="clear" w:color="auto" w:fill="auto"/>
            <w:vAlign w:val="center"/>
          </w:tcPr>
          <w:p w14:paraId="3CAFF6BD">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4EB97B2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70FFA6D1">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CB2057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6ED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98" w:type="dxa"/>
            <w:shd w:val="clear" w:color="auto" w:fill="auto"/>
            <w:vAlign w:val="center"/>
          </w:tcPr>
          <w:p w14:paraId="6AD46482">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16</w:t>
            </w:r>
          </w:p>
        </w:tc>
        <w:tc>
          <w:tcPr>
            <w:tcW w:w="3982" w:type="dxa"/>
            <w:shd w:val="clear" w:color="auto" w:fill="auto"/>
            <w:vAlign w:val="center"/>
          </w:tcPr>
          <w:p w14:paraId="517E6F93">
            <w:pPr>
              <w:keepNext w:val="0"/>
              <w:keepLines w:val="0"/>
              <w:widowControl w:val="0"/>
              <w:suppressLineNumbers w:val="0"/>
              <w:adjustRightInd w:val="0"/>
              <w:snapToGrid w:val="0"/>
              <w:spacing w:before="0" w:beforeAutospacing="0" w:after="0" w:afterAutospacing="0" w:line="34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艺术考级机构主要负责人、办公地点有变动未按规定向审批机关备案</w:t>
            </w:r>
          </w:p>
        </w:tc>
        <w:tc>
          <w:tcPr>
            <w:tcW w:w="2931" w:type="dxa"/>
            <w:shd w:val="clear" w:color="auto" w:fill="auto"/>
            <w:vAlign w:val="center"/>
          </w:tcPr>
          <w:p w14:paraId="3E7264C6">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577F60D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2.积极主动整改，消除或者减轻危害后果</w:t>
            </w:r>
          </w:p>
        </w:tc>
        <w:tc>
          <w:tcPr>
            <w:tcW w:w="5311" w:type="dxa"/>
            <w:shd w:val="clear" w:color="auto" w:fill="auto"/>
            <w:vAlign w:val="center"/>
          </w:tcPr>
          <w:p w14:paraId="6349A046">
            <w:pPr>
              <w:keepNext w:val="0"/>
              <w:keepLines w:val="0"/>
              <w:widowControl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1.《社会艺术水平考级管理办法》（2004年7月通过，2017年12月文化部令第57号修订）第二十五条；</w:t>
            </w:r>
          </w:p>
          <w:p w14:paraId="73D9DD7A">
            <w:pPr>
              <w:keepNext w:val="0"/>
              <w:keepLines w:val="0"/>
              <w:widowControl w:val="0"/>
              <w:suppressLineNumbers w:val="0"/>
              <w:adjustRightInd w:val="0"/>
              <w:snapToGrid w:val="0"/>
              <w:spacing w:before="0" w:beforeAutospacing="0" w:after="0" w:afterAutospacing="0" w:line="34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6790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98" w:type="dxa"/>
            <w:shd w:val="clear" w:color="auto" w:fill="auto"/>
            <w:vAlign w:val="center"/>
          </w:tcPr>
          <w:p w14:paraId="66FE8E83">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17</w:t>
            </w:r>
          </w:p>
        </w:tc>
        <w:tc>
          <w:tcPr>
            <w:tcW w:w="3982" w:type="dxa"/>
            <w:shd w:val="clear" w:color="auto" w:fill="auto"/>
            <w:vAlign w:val="center"/>
          </w:tcPr>
          <w:p w14:paraId="0A1EAE38">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导游、领队向旅游者索取小费</w:t>
            </w:r>
          </w:p>
        </w:tc>
        <w:tc>
          <w:tcPr>
            <w:tcW w:w="2931" w:type="dxa"/>
            <w:shd w:val="clear" w:color="auto" w:fill="auto"/>
            <w:vAlign w:val="center"/>
          </w:tcPr>
          <w:p w14:paraId="56FD769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3C2659B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2.索取金额为二百元/人以下且总额不超过二千元，并立即退还</w:t>
            </w:r>
          </w:p>
        </w:tc>
        <w:tc>
          <w:tcPr>
            <w:tcW w:w="5311" w:type="dxa"/>
            <w:shd w:val="clear" w:color="auto" w:fill="auto"/>
            <w:vAlign w:val="center"/>
          </w:tcPr>
          <w:p w14:paraId="69EEBB13">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1.《中华人民共和国旅游法》（2013年4月通过,2018年10月第二次修正）第一百零二条；</w:t>
            </w:r>
          </w:p>
          <w:p w14:paraId="14026C8F">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679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98" w:type="dxa"/>
            <w:shd w:val="clear" w:color="auto" w:fill="auto"/>
            <w:vAlign w:val="center"/>
          </w:tcPr>
          <w:p w14:paraId="6DD86C54">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18</w:t>
            </w:r>
          </w:p>
        </w:tc>
        <w:tc>
          <w:tcPr>
            <w:tcW w:w="3982" w:type="dxa"/>
            <w:shd w:val="clear" w:color="auto" w:fill="auto"/>
            <w:vAlign w:val="center"/>
          </w:tcPr>
          <w:p w14:paraId="6C8C37F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与旅游者签订的旅游合同未载明《旅行社条例》第二十八条规定的事项</w:t>
            </w:r>
          </w:p>
        </w:tc>
        <w:tc>
          <w:tcPr>
            <w:tcW w:w="2931" w:type="dxa"/>
            <w:shd w:val="clear" w:color="auto" w:fill="auto"/>
            <w:vAlign w:val="center"/>
          </w:tcPr>
          <w:p w14:paraId="68FDE1C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33F6C201">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2.未载明事项为2项以下；</w:t>
            </w:r>
          </w:p>
          <w:p w14:paraId="6F6F15E5">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3.未因未载明此事项造成危害后果；</w:t>
            </w:r>
          </w:p>
          <w:p w14:paraId="0B9B596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4.积极主动整改，消除或者减轻危害后果</w:t>
            </w:r>
          </w:p>
        </w:tc>
        <w:tc>
          <w:tcPr>
            <w:tcW w:w="5311" w:type="dxa"/>
            <w:shd w:val="clear" w:color="auto" w:fill="auto"/>
            <w:vAlign w:val="center"/>
          </w:tcPr>
          <w:p w14:paraId="2C583DB6">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1.《旅行社条例》(2009年2月通过，</w:t>
            </w:r>
            <w:r>
              <w:rPr>
                <w:rFonts w:hint="eastAsia" w:ascii="仿宋_GB2312" w:hAnsi="仿宋_GB2312" w:eastAsia="仿宋_GB2312" w:cs="仿宋_GB2312"/>
                <w:color w:val="auto"/>
                <w:sz w:val="24"/>
                <w:szCs w:val="24"/>
              </w:rPr>
              <w:t>2017年3月国务院令第676号第二次修订</w:t>
            </w:r>
            <w:r>
              <w:rPr>
                <w:rFonts w:hint="eastAsia" w:ascii="仿宋_GB2312" w:hAnsi="仿宋_GB2312" w:eastAsia="仿宋_GB2312" w:cs="仿宋_GB2312"/>
                <w:color w:val="auto"/>
                <w:kern w:val="0"/>
                <w:sz w:val="24"/>
                <w:szCs w:val="24"/>
              </w:rPr>
              <w:t>)第五十五条；</w:t>
            </w:r>
          </w:p>
          <w:p w14:paraId="0AC62FA2">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7AAA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98" w:type="dxa"/>
            <w:shd w:val="clear" w:color="auto" w:fill="auto"/>
            <w:vAlign w:val="center"/>
          </w:tcPr>
          <w:p w14:paraId="391ACE8E">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方正小标宋简体" w:hAnsi="方正小标宋简体" w:eastAsia="方正小标宋简体" w:cs="方正小标宋简体"/>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19</w:t>
            </w:r>
          </w:p>
        </w:tc>
        <w:tc>
          <w:tcPr>
            <w:tcW w:w="3982" w:type="dxa"/>
            <w:shd w:val="clear" w:color="auto" w:fill="auto"/>
            <w:vAlign w:val="center"/>
          </w:tcPr>
          <w:p w14:paraId="4F6D6767">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旅行社违反旅游合同约定，造成旅游者合法权益受到损害，不采取必要的补救措施</w:t>
            </w:r>
          </w:p>
        </w:tc>
        <w:tc>
          <w:tcPr>
            <w:tcW w:w="2931" w:type="dxa"/>
            <w:shd w:val="clear" w:color="auto" w:fill="auto"/>
            <w:vAlign w:val="center"/>
          </w:tcPr>
          <w:p w14:paraId="51D66690">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02602772">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2.仅造成旅游者财产权益受到轻微损害；</w:t>
            </w:r>
          </w:p>
          <w:p w14:paraId="17E25643">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3.立即退还费用</w:t>
            </w:r>
          </w:p>
        </w:tc>
        <w:tc>
          <w:tcPr>
            <w:tcW w:w="5311" w:type="dxa"/>
            <w:shd w:val="clear" w:color="auto" w:fill="auto"/>
            <w:vAlign w:val="center"/>
          </w:tcPr>
          <w:p w14:paraId="324B1195">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1.《旅行社条例》(2009年2月通过，</w:t>
            </w:r>
            <w:r>
              <w:rPr>
                <w:rFonts w:hint="eastAsia" w:ascii="仿宋_GB2312" w:hAnsi="仿宋_GB2312" w:eastAsia="仿宋_GB2312" w:cs="仿宋_GB2312"/>
                <w:color w:val="auto"/>
                <w:sz w:val="24"/>
                <w:szCs w:val="24"/>
              </w:rPr>
              <w:t>2017年3月国务院令第676号第二次修订</w:t>
            </w:r>
            <w:r>
              <w:rPr>
                <w:rFonts w:hint="eastAsia" w:ascii="仿宋_GB2312" w:hAnsi="仿宋_GB2312" w:eastAsia="仿宋_GB2312" w:cs="仿宋_GB2312"/>
                <w:color w:val="auto"/>
                <w:kern w:val="0"/>
                <w:sz w:val="24"/>
                <w:szCs w:val="24"/>
              </w:rPr>
              <w:t>)第六十一条；</w:t>
            </w:r>
          </w:p>
          <w:p w14:paraId="17C56B56">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r w14:paraId="7F9E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98" w:type="dxa"/>
            <w:shd w:val="clear" w:color="auto" w:fill="auto"/>
            <w:vAlign w:val="center"/>
          </w:tcPr>
          <w:p w14:paraId="01606C50">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序号</w:t>
            </w:r>
          </w:p>
        </w:tc>
        <w:tc>
          <w:tcPr>
            <w:tcW w:w="3982" w:type="dxa"/>
            <w:shd w:val="clear" w:color="auto" w:fill="auto"/>
            <w:vAlign w:val="center"/>
          </w:tcPr>
          <w:p w14:paraId="49989895">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违法行为</w:t>
            </w:r>
          </w:p>
        </w:tc>
        <w:tc>
          <w:tcPr>
            <w:tcW w:w="2931" w:type="dxa"/>
            <w:shd w:val="clear" w:color="auto" w:fill="auto"/>
            <w:vAlign w:val="center"/>
          </w:tcPr>
          <w:p w14:paraId="20996AFF">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hAnsi="黑体" w:cs="仿宋" w:asciiTheme="minorHAnsi" w:eastAsiaTheme="minorEastAsia"/>
                <w:color w:val="auto"/>
                <w:kern w:val="2"/>
                <w:sz w:val="24"/>
                <w:szCs w:val="24"/>
                <w:lang w:val="en-US" w:eastAsia="zh-CN" w:bidi="ar-SA"/>
              </w:rPr>
            </w:pPr>
            <w:r>
              <w:rPr>
                <w:rFonts w:hint="eastAsia" w:ascii="黑体" w:hAnsi="黑体" w:eastAsia="黑体" w:cs="仿宋"/>
                <w:color w:val="auto"/>
              </w:rPr>
              <w:t>适用条件</w:t>
            </w:r>
          </w:p>
        </w:tc>
        <w:tc>
          <w:tcPr>
            <w:tcW w:w="5311" w:type="dxa"/>
            <w:shd w:val="clear" w:color="auto" w:fill="auto"/>
            <w:vAlign w:val="center"/>
          </w:tcPr>
          <w:p w14:paraId="7EADCE8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黑体" w:hAnsi="黑体" w:eastAsia="黑体" w:cs="仿宋"/>
                <w:color w:val="auto"/>
                <w:kern w:val="2"/>
                <w:sz w:val="21"/>
                <w:szCs w:val="24"/>
                <w:lang w:val="en-US" w:eastAsia="zh-CN" w:bidi="ar-SA"/>
              </w:rPr>
            </w:pPr>
            <w:r>
              <w:rPr>
                <w:rFonts w:hint="eastAsia" w:ascii="黑体" w:hAnsi="黑体" w:eastAsia="黑体" w:cs="仿宋"/>
                <w:color w:val="auto"/>
              </w:rPr>
              <w:t>法定依据</w:t>
            </w:r>
          </w:p>
        </w:tc>
      </w:tr>
      <w:tr w14:paraId="316C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98" w:type="dxa"/>
            <w:shd w:val="clear" w:color="auto" w:fill="auto"/>
            <w:vAlign w:val="center"/>
          </w:tcPr>
          <w:p w14:paraId="6F83481C">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仿宋_GB2312" w:hAnsi="仿宋_GB2312" w:eastAsia="仿宋_GB2312" w:cs="仿宋_GB2312"/>
                <w:color w:val="auto"/>
                <w:kern w:val="0"/>
                <w:sz w:val="24"/>
                <w:szCs w:val="24"/>
                <w:lang w:val="en-US" w:eastAsia="zh-CN" w:bidi="ar-SA"/>
              </w:rPr>
            </w:pPr>
            <w:r>
              <w:rPr>
                <w:rFonts w:hint="eastAsia" w:ascii="方正小标宋简体" w:hAnsi="方正小标宋简体" w:eastAsia="方正小标宋简体" w:cs="方正小标宋简体"/>
                <w:color w:val="auto"/>
                <w:kern w:val="0"/>
                <w:sz w:val="24"/>
                <w:szCs w:val="24"/>
                <w:lang w:val="en-US" w:eastAsia="zh-CN"/>
              </w:rPr>
              <w:t>20</w:t>
            </w:r>
          </w:p>
        </w:tc>
        <w:tc>
          <w:tcPr>
            <w:tcW w:w="3982" w:type="dxa"/>
            <w:shd w:val="clear" w:color="auto" w:fill="auto"/>
            <w:vAlign w:val="center"/>
          </w:tcPr>
          <w:p w14:paraId="0583684D">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未经批准进行文物征集活动</w:t>
            </w:r>
          </w:p>
        </w:tc>
        <w:tc>
          <w:tcPr>
            <w:tcW w:w="2931" w:type="dxa"/>
            <w:shd w:val="clear" w:color="auto" w:fill="auto"/>
            <w:vAlign w:val="center"/>
          </w:tcPr>
          <w:p w14:paraId="663442EF">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1.首次被发现；</w:t>
            </w:r>
          </w:p>
          <w:p w14:paraId="06DBCBB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2.征集文物十件以下；</w:t>
            </w:r>
          </w:p>
          <w:p w14:paraId="513210C9">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3.未征集被盗等涉案文物；</w:t>
            </w:r>
          </w:p>
          <w:p w14:paraId="38558B4C">
            <w:pPr>
              <w:keepNext w:val="0"/>
              <w:keepLines w:val="0"/>
              <w:widowControl w:val="0"/>
              <w:suppressLineNumbers w:val="0"/>
              <w:adjustRightInd w:val="0"/>
              <w:snapToGrid w:val="0"/>
              <w:spacing w:before="0" w:beforeAutospacing="0" w:after="0" w:afterAutospacing="0" w:line="360" w:lineRule="exact"/>
              <w:ind w:left="0" w:right="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4.积极配合行政机关提供非法征集文物的证据，有立功表现</w:t>
            </w:r>
          </w:p>
        </w:tc>
        <w:tc>
          <w:tcPr>
            <w:tcW w:w="5311" w:type="dxa"/>
            <w:shd w:val="clear" w:color="auto" w:fill="auto"/>
            <w:vAlign w:val="center"/>
          </w:tcPr>
          <w:p w14:paraId="1D7D7E30">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1.《山东省文物保护条例》（2010年9月通过，2016年3月修正）第五十八条；</w:t>
            </w:r>
          </w:p>
          <w:p w14:paraId="1A2C84B5">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2.《中华人民共和国行政处罚法》（1996年3月通过，2021年1月修订）第三十二条</w:t>
            </w:r>
          </w:p>
        </w:tc>
      </w:tr>
    </w:tbl>
    <w:p w14:paraId="7EBEB3D9">
      <w:pPr>
        <w:numPr>
          <w:ilvl w:val="0"/>
          <w:numId w:val="0"/>
        </w:numPr>
        <w:jc w:val="left"/>
        <w:rPr>
          <w:rFonts w:hint="eastAsia" w:ascii="仿宋_GB2312" w:hAnsi="仿宋_GB2312" w:eastAsia="仿宋_GB2312" w:cs="仿宋_GB2312"/>
          <w:color w:val="auto"/>
          <w:spacing w:val="-2"/>
          <w:sz w:val="24"/>
          <w:szCs w:val="24"/>
        </w:rPr>
      </w:pPr>
    </w:p>
    <w:sectPr>
      <w:footerReference r:id="rId3"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F5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7A48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7A48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0C1DD"/>
    <w:multiLevelType w:val="singleLevel"/>
    <w:tmpl w:val="8700C1DD"/>
    <w:lvl w:ilvl="0" w:tentative="0">
      <w:start w:val="1"/>
      <w:numFmt w:val="decimal"/>
      <w:lvlText w:val="%1."/>
      <w:lvlJc w:val="left"/>
      <w:pPr>
        <w:tabs>
          <w:tab w:val="left" w:pos="312"/>
        </w:tabs>
      </w:pPr>
    </w:lvl>
  </w:abstractNum>
  <w:abstractNum w:abstractNumId="1">
    <w:nsid w:val="8ED1DE42"/>
    <w:multiLevelType w:val="singleLevel"/>
    <w:tmpl w:val="8ED1DE42"/>
    <w:lvl w:ilvl="0" w:tentative="0">
      <w:start w:val="1"/>
      <w:numFmt w:val="decimal"/>
      <w:lvlText w:val="%1."/>
      <w:lvlJc w:val="left"/>
      <w:pPr>
        <w:tabs>
          <w:tab w:val="left" w:pos="312"/>
        </w:tabs>
      </w:pPr>
    </w:lvl>
  </w:abstractNum>
  <w:abstractNum w:abstractNumId="2">
    <w:nsid w:val="A8279F89"/>
    <w:multiLevelType w:val="singleLevel"/>
    <w:tmpl w:val="A8279F89"/>
    <w:lvl w:ilvl="0" w:tentative="0">
      <w:start w:val="1"/>
      <w:numFmt w:val="decimal"/>
      <w:lvlText w:val="%1."/>
      <w:lvlJc w:val="left"/>
      <w:pPr>
        <w:tabs>
          <w:tab w:val="left" w:pos="312"/>
        </w:tabs>
      </w:pPr>
    </w:lvl>
  </w:abstractNum>
  <w:abstractNum w:abstractNumId="3">
    <w:nsid w:val="1749E1FA"/>
    <w:multiLevelType w:val="singleLevel"/>
    <w:tmpl w:val="1749E1FA"/>
    <w:lvl w:ilvl="0" w:tentative="0">
      <w:start w:val="1"/>
      <w:numFmt w:val="decimal"/>
      <w:lvlText w:val="%1."/>
      <w:lvlJc w:val="left"/>
      <w:pPr>
        <w:tabs>
          <w:tab w:val="left" w:pos="312"/>
        </w:tabs>
      </w:pPr>
    </w:lvl>
  </w:abstractNum>
  <w:abstractNum w:abstractNumId="4">
    <w:nsid w:val="20D32B54"/>
    <w:multiLevelType w:val="singleLevel"/>
    <w:tmpl w:val="20D32B54"/>
    <w:lvl w:ilvl="0" w:tentative="0">
      <w:start w:val="1"/>
      <w:numFmt w:val="decimal"/>
      <w:suff w:val="space"/>
      <w:lvlText w:val="%1."/>
      <w:lvlJc w:val="left"/>
    </w:lvl>
  </w:abstractNum>
  <w:abstractNum w:abstractNumId="5">
    <w:nsid w:val="238C45F7"/>
    <w:multiLevelType w:val="singleLevel"/>
    <w:tmpl w:val="238C45F7"/>
    <w:lvl w:ilvl="0" w:tentative="0">
      <w:start w:val="1"/>
      <w:numFmt w:val="decimal"/>
      <w:lvlText w:val="%1."/>
      <w:lvlJc w:val="left"/>
      <w:pPr>
        <w:tabs>
          <w:tab w:val="left" w:pos="312"/>
        </w:tabs>
      </w:pPr>
    </w:lvl>
  </w:abstractNum>
  <w:abstractNum w:abstractNumId="6">
    <w:nsid w:val="3583F254"/>
    <w:multiLevelType w:val="singleLevel"/>
    <w:tmpl w:val="3583F254"/>
    <w:lvl w:ilvl="0" w:tentative="0">
      <w:start w:val="1"/>
      <w:numFmt w:val="decimal"/>
      <w:lvlText w:val="%1."/>
      <w:lvlJc w:val="left"/>
      <w:pPr>
        <w:tabs>
          <w:tab w:val="left" w:pos="312"/>
        </w:tabs>
      </w:pPr>
    </w:lvl>
  </w:abstractNum>
  <w:abstractNum w:abstractNumId="7">
    <w:nsid w:val="45C92132"/>
    <w:multiLevelType w:val="singleLevel"/>
    <w:tmpl w:val="45C92132"/>
    <w:lvl w:ilvl="0" w:tentative="0">
      <w:start w:val="1"/>
      <w:numFmt w:val="decimal"/>
      <w:lvlText w:val="%1."/>
      <w:lvlJc w:val="left"/>
      <w:pPr>
        <w:tabs>
          <w:tab w:val="left" w:pos="312"/>
        </w:tabs>
      </w:pPr>
    </w:lvl>
  </w:abstractNum>
  <w:abstractNum w:abstractNumId="8">
    <w:nsid w:val="4DFD7F04"/>
    <w:multiLevelType w:val="singleLevel"/>
    <w:tmpl w:val="4DFD7F04"/>
    <w:lvl w:ilvl="0" w:tentative="0">
      <w:start w:val="1"/>
      <w:numFmt w:val="decimal"/>
      <w:lvlText w:val="%1."/>
      <w:lvlJc w:val="left"/>
      <w:pPr>
        <w:tabs>
          <w:tab w:val="left" w:pos="312"/>
        </w:tabs>
      </w:pPr>
    </w:lvl>
  </w:abstractNum>
  <w:abstractNum w:abstractNumId="9">
    <w:nsid w:val="641C943C"/>
    <w:multiLevelType w:val="singleLevel"/>
    <w:tmpl w:val="641C943C"/>
    <w:lvl w:ilvl="0" w:tentative="0">
      <w:start w:val="1"/>
      <w:numFmt w:val="decimal"/>
      <w:lvlText w:val="%1."/>
      <w:lvlJc w:val="left"/>
      <w:pPr>
        <w:tabs>
          <w:tab w:val="left" w:pos="312"/>
        </w:tabs>
      </w:pPr>
    </w:lvl>
  </w:abstractNum>
  <w:abstractNum w:abstractNumId="10">
    <w:nsid w:val="6B55818D"/>
    <w:multiLevelType w:val="singleLevel"/>
    <w:tmpl w:val="6B55818D"/>
    <w:lvl w:ilvl="0" w:tentative="0">
      <w:start w:val="1"/>
      <w:numFmt w:val="decimal"/>
      <w:lvlText w:val="%1."/>
      <w:lvlJc w:val="left"/>
      <w:pPr>
        <w:tabs>
          <w:tab w:val="left" w:pos="312"/>
        </w:tabs>
      </w:pPr>
    </w:lvl>
  </w:abstractNum>
  <w:num w:numId="1">
    <w:abstractNumId w:val="3"/>
  </w:num>
  <w:num w:numId="2">
    <w:abstractNumId w:val="2"/>
  </w:num>
  <w:num w:numId="3">
    <w:abstractNumId w:val="6"/>
  </w:num>
  <w:num w:numId="4">
    <w:abstractNumId w:val="1"/>
  </w:num>
  <w:num w:numId="5">
    <w:abstractNumId w:val="5"/>
  </w:num>
  <w:num w:numId="6">
    <w:abstractNumId w:val="9"/>
  </w:num>
  <w:num w:numId="7">
    <w:abstractNumId w:val="7"/>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YjI5NTA5MDhiMDk4NGVmNWVkZjY4MTA1ZTk1MTMifQ=="/>
  </w:docVars>
  <w:rsids>
    <w:rsidRoot w:val="0C672DA3"/>
    <w:rsid w:val="004A0075"/>
    <w:rsid w:val="01055C20"/>
    <w:rsid w:val="013A2A60"/>
    <w:rsid w:val="018E6A46"/>
    <w:rsid w:val="024877BA"/>
    <w:rsid w:val="03481107"/>
    <w:rsid w:val="03C43E1F"/>
    <w:rsid w:val="047B24EF"/>
    <w:rsid w:val="05271A1E"/>
    <w:rsid w:val="05DD7762"/>
    <w:rsid w:val="061D2CF9"/>
    <w:rsid w:val="06864978"/>
    <w:rsid w:val="07C0564E"/>
    <w:rsid w:val="081B06BA"/>
    <w:rsid w:val="087C4B47"/>
    <w:rsid w:val="08D45925"/>
    <w:rsid w:val="0999238A"/>
    <w:rsid w:val="0A9247DF"/>
    <w:rsid w:val="0ABA6CEE"/>
    <w:rsid w:val="0BE97648"/>
    <w:rsid w:val="0C672DA3"/>
    <w:rsid w:val="0CDD7393"/>
    <w:rsid w:val="0E060005"/>
    <w:rsid w:val="0ED036D5"/>
    <w:rsid w:val="0EF665AC"/>
    <w:rsid w:val="115646CC"/>
    <w:rsid w:val="11ED0C62"/>
    <w:rsid w:val="1331653F"/>
    <w:rsid w:val="14553011"/>
    <w:rsid w:val="1474019C"/>
    <w:rsid w:val="153053E7"/>
    <w:rsid w:val="16051711"/>
    <w:rsid w:val="161A4F92"/>
    <w:rsid w:val="181D0429"/>
    <w:rsid w:val="18CB4FF5"/>
    <w:rsid w:val="19673171"/>
    <w:rsid w:val="19F13255"/>
    <w:rsid w:val="1D7006E5"/>
    <w:rsid w:val="1DDD1CB7"/>
    <w:rsid w:val="1EB76342"/>
    <w:rsid w:val="1F7003D5"/>
    <w:rsid w:val="1FFB198D"/>
    <w:rsid w:val="20E040B3"/>
    <w:rsid w:val="21011F70"/>
    <w:rsid w:val="21287EEA"/>
    <w:rsid w:val="227547A1"/>
    <w:rsid w:val="22897A99"/>
    <w:rsid w:val="23410B9E"/>
    <w:rsid w:val="236F0CF6"/>
    <w:rsid w:val="23C460C6"/>
    <w:rsid w:val="23D41FA1"/>
    <w:rsid w:val="240D5450"/>
    <w:rsid w:val="24D4519D"/>
    <w:rsid w:val="24EA7434"/>
    <w:rsid w:val="24F308E5"/>
    <w:rsid w:val="254D4601"/>
    <w:rsid w:val="25A17D15"/>
    <w:rsid w:val="25F71941"/>
    <w:rsid w:val="26D03EAB"/>
    <w:rsid w:val="27823F71"/>
    <w:rsid w:val="28475C0C"/>
    <w:rsid w:val="29FF5C69"/>
    <w:rsid w:val="2B063418"/>
    <w:rsid w:val="2B9B6BD0"/>
    <w:rsid w:val="2BEF771E"/>
    <w:rsid w:val="2DD65BDB"/>
    <w:rsid w:val="2E8F2A03"/>
    <w:rsid w:val="2E934E57"/>
    <w:rsid w:val="31205BC2"/>
    <w:rsid w:val="3190579A"/>
    <w:rsid w:val="32265FF0"/>
    <w:rsid w:val="32B15B46"/>
    <w:rsid w:val="331918A1"/>
    <w:rsid w:val="348A293B"/>
    <w:rsid w:val="34E26BC6"/>
    <w:rsid w:val="35167F9E"/>
    <w:rsid w:val="367B1177"/>
    <w:rsid w:val="37773382"/>
    <w:rsid w:val="377C34AC"/>
    <w:rsid w:val="393844AD"/>
    <w:rsid w:val="39821CA2"/>
    <w:rsid w:val="39876CB9"/>
    <w:rsid w:val="3A4B4C78"/>
    <w:rsid w:val="3AAD0F7C"/>
    <w:rsid w:val="3B6B6003"/>
    <w:rsid w:val="3BEA2012"/>
    <w:rsid w:val="3C8610E4"/>
    <w:rsid w:val="3F2C1120"/>
    <w:rsid w:val="40365BF4"/>
    <w:rsid w:val="42A71A60"/>
    <w:rsid w:val="42F854C2"/>
    <w:rsid w:val="438247E7"/>
    <w:rsid w:val="43C53E5B"/>
    <w:rsid w:val="440A0D08"/>
    <w:rsid w:val="445404BB"/>
    <w:rsid w:val="44A36C23"/>
    <w:rsid w:val="46A6226C"/>
    <w:rsid w:val="47084870"/>
    <w:rsid w:val="47181501"/>
    <w:rsid w:val="4737753E"/>
    <w:rsid w:val="4782505E"/>
    <w:rsid w:val="483740D2"/>
    <w:rsid w:val="49A45133"/>
    <w:rsid w:val="4C6A045E"/>
    <w:rsid w:val="4C7872C3"/>
    <w:rsid w:val="4F7D77FF"/>
    <w:rsid w:val="4FFC69AA"/>
    <w:rsid w:val="50650857"/>
    <w:rsid w:val="50C86F10"/>
    <w:rsid w:val="51201810"/>
    <w:rsid w:val="530E3033"/>
    <w:rsid w:val="533A5214"/>
    <w:rsid w:val="53E11E47"/>
    <w:rsid w:val="53FF27F1"/>
    <w:rsid w:val="54AD2D9B"/>
    <w:rsid w:val="54D55B0F"/>
    <w:rsid w:val="55DE65B8"/>
    <w:rsid w:val="56E238D6"/>
    <w:rsid w:val="578F111C"/>
    <w:rsid w:val="57A80CD2"/>
    <w:rsid w:val="59140892"/>
    <w:rsid w:val="5AF36639"/>
    <w:rsid w:val="5AFB0EEF"/>
    <w:rsid w:val="5BD767CC"/>
    <w:rsid w:val="5E0E711E"/>
    <w:rsid w:val="5FFC3F58"/>
    <w:rsid w:val="602F22DF"/>
    <w:rsid w:val="609A32A7"/>
    <w:rsid w:val="60B710F7"/>
    <w:rsid w:val="61D22605"/>
    <w:rsid w:val="62361530"/>
    <w:rsid w:val="64973E82"/>
    <w:rsid w:val="64BB1D99"/>
    <w:rsid w:val="65147AB6"/>
    <w:rsid w:val="658E242F"/>
    <w:rsid w:val="662F7E5E"/>
    <w:rsid w:val="67C917E8"/>
    <w:rsid w:val="67CC3169"/>
    <w:rsid w:val="67DB0A0D"/>
    <w:rsid w:val="68450C17"/>
    <w:rsid w:val="68D050EF"/>
    <w:rsid w:val="69A23116"/>
    <w:rsid w:val="69BB5A21"/>
    <w:rsid w:val="6B43240C"/>
    <w:rsid w:val="6ECC3FB8"/>
    <w:rsid w:val="708A74C2"/>
    <w:rsid w:val="714E4F0B"/>
    <w:rsid w:val="71D226D6"/>
    <w:rsid w:val="71F27FBF"/>
    <w:rsid w:val="71FF11FF"/>
    <w:rsid w:val="727D2C4F"/>
    <w:rsid w:val="72956FDB"/>
    <w:rsid w:val="729809E1"/>
    <w:rsid w:val="72A23B0A"/>
    <w:rsid w:val="73FA5321"/>
    <w:rsid w:val="74AB51CE"/>
    <w:rsid w:val="75E46629"/>
    <w:rsid w:val="76480F19"/>
    <w:rsid w:val="76BA4F46"/>
    <w:rsid w:val="76D74711"/>
    <w:rsid w:val="76F734A8"/>
    <w:rsid w:val="76FD3DFB"/>
    <w:rsid w:val="77AF43FF"/>
    <w:rsid w:val="78400172"/>
    <w:rsid w:val="787D290C"/>
    <w:rsid w:val="7A7017B3"/>
    <w:rsid w:val="7A9E6186"/>
    <w:rsid w:val="7B1944A0"/>
    <w:rsid w:val="7B8F56D0"/>
    <w:rsid w:val="7D880C6A"/>
    <w:rsid w:val="7E161ADE"/>
    <w:rsid w:val="7E1E1C50"/>
    <w:rsid w:val="7ED26674"/>
    <w:rsid w:val="7F6D3C3D"/>
    <w:rsid w:val="7FE4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宋体"/>
      <w:kern w:val="0"/>
      <w:sz w:val="24"/>
      <w:szCs w:val="24"/>
      <w:lang w:val="en-US" w:eastAsia="zh-CN" w:bidi="ar"/>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10"/>
    <w:basedOn w:val="7"/>
    <w:qFormat/>
    <w:uiPriority w:val="0"/>
    <w:rPr>
      <w:rFonts w:hint="default" w:ascii="Times New Roman" w:hAnsi="Times New Roman" w:cs="Times New Roman"/>
    </w:rPr>
  </w:style>
  <w:style w:type="character" w:customStyle="1" w:styleId="9">
    <w:name w:val="15"/>
    <w:basedOn w:val="7"/>
    <w:qFormat/>
    <w:uiPriority w:val="0"/>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2636</Words>
  <Characters>2834</Characters>
  <Lines>0</Lines>
  <Paragraphs>0</Paragraphs>
  <TotalTime>29</TotalTime>
  <ScaleCrop>false</ScaleCrop>
  <LinksUpToDate>false</LinksUpToDate>
  <CharactersWithSpaces>2835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2021-09-01T01:08:00Z</dcterms:created>
  <dc:creator>aa</dc:creator>
  <cp:lastModifiedBy>ls</cp:lastModifiedBy>
  <cp:lastPrinted>2021-09-28T07:45:00Z</cp:lastPrinted>
  <dcterms:modified xsi:type="dcterms:W3CDTF">2024-11-22T08:43:12Z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CD199A28DDEE48D8B5481EF172149A08</vt:lpwstr>
  </property>
</Properties>
</file>